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05380" w14:textId="5D229329" w:rsidR="003F22B3" w:rsidRDefault="003B1DCC">
      <w:r>
        <w:t>Dear Parents and Carers,</w:t>
      </w:r>
    </w:p>
    <w:p w14:paraId="1274862E" w14:textId="5A42A6B9" w:rsidR="003B1DCC" w:rsidRDefault="003B1DCC">
      <w:r>
        <w:t>This week we are celebrating the first real signs of spring! The short bursts of sunshine and the slightly warmer temperatures certainly help to keep us all going, don’t they?</w:t>
      </w:r>
    </w:p>
    <w:p w14:paraId="69BFCC7C" w14:textId="004C6B70" w:rsidR="003B1DCC" w:rsidRDefault="003B1DCC">
      <w:pPr>
        <w:rPr>
          <w:b/>
          <w:bCs/>
        </w:rPr>
      </w:pPr>
      <w:r w:rsidRPr="003B1DCC">
        <w:rPr>
          <w:b/>
          <w:bCs/>
        </w:rPr>
        <w:t>Parents Evenings</w:t>
      </w:r>
    </w:p>
    <w:p w14:paraId="0EC24823" w14:textId="0A986BDE" w:rsidR="003B1DCC" w:rsidRDefault="003B1DCC">
      <w:r>
        <w:t>Thank you to those of you who came to meet your child’s teachers this week. We know that you all enjoyed looking through children’s work books and hopefully you all feel fully briefed on how your child is getting on, both academically</w:t>
      </w:r>
      <w:r w:rsidR="003F41D0">
        <w:t>,</w:t>
      </w:r>
      <w:r>
        <w:t xml:space="preserve"> and socially and emotionally. If you were unable to make an appointment, please feel free to get in touch with your child’s teacher via the main office and they will arrange a time to talk to you. </w:t>
      </w:r>
    </w:p>
    <w:p w14:paraId="0B629E67" w14:textId="10CB4F7B" w:rsidR="003B1DCC" w:rsidRDefault="003B1DCC"/>
    <w:p w14:paraId="5C2D46E0" w14:textId="34AB84B5" w:rsidR="003F41D0" w:rsidRDefault="003F41D0">
      <w:pPr>
        <w:rPr>
          <w:b/>
          <w:bCs/>
        </w:rPr>
      </w:pPr>
      <w:r w:rsidRPr="003F41D0">
        <w:rPr>
          <w:b/>
          <w:bCs/>
        </w:rPr>
        <w:t>Attendance</w:t>
      </w:r>
    </w:p>
    <w:p w14:paraId="330EDD2F" w14:textId="12118402" w:rsidR="003F41D0" w:rsidRDefault="003F41D0">
      <w:r>
        <w:t>At the end of next week, those children who have had good attendance this month – over 97</w:t>
      </w:r>
      <w:r w:rsidR="00E11F57">
        <w:t xml:space="preserve">% - will receive a certificate to celebrate their efforts. Certificates will be rewarded monthly, so if your child has missed out this time, improved attendance next month will ensure they receive a certificate next time. </w:t>
      </w:r>
    </w:p>
    <w:p w14:paraId="4501EF1B" w14:textId="6447E162" w:rsidR="00E11F57" w:rsidRDefault="00EE6A64">
      <w:r>
        <w:t xml:space="preserve">We are delighted to announce that the winners of this week’s class attendance competition is Year 2 with 97%. A shout out to Year 6 who were just pipped to the post! We have spun the wheel of fortune during our achievement assembly this afternoon and they </w:t>
      </w:r>
      <w:r w:rsidR="00D763F7" w:rsidRPr="00D763F7">
        <w:t>won an extra playtime.</w:t>
      </w:r>
      <w:r w:rsidRPr="00D763F7">
        <w:t xml:space="preserve"> Well</w:t>
      </w:r>
      <w:r>
        <w:t xml:space="preserve"> done Year 2! </w:t>
      </w:r>
    </w:p>
    <w:p w14:paraId="7DF743ED" w14:textId="12B4AB89" w:rsidR="00E11F57" w:rsidRPr="00EE6A64" w:rsidRDefault="00EE6A64">
      <w:pPr>
        <w:rPr>
          <w:i/>
          <w:iCs/>
        </w:rPr>
      </w:pPr>
      <w:r>
        <w:rPr>
          <w:i/>
          <w:iCs/>
        </w:rPr>
        <w:t xml:space="preserve">Class attendance so far this term: </w:t>
      </w:r>
    </w:p>
    <w:tbl>
      <w:tblPr>
        <w:tblStyle w:val="TableGrid"/>
        <w:tblW w:w="0" w:type="auto"/>
        <w:tblLook w:val="04A0" w:firstRow="1" w:lastRow="0" w:firstColumn="1" w:lastColumn="0" w:noHBand="0" w:noVBand="1"/>
      </w:tblPr>
      <w:tblGrid>
        <w:gridCol w:w="1502"/>
        <w:gridCol w:w="1502"/>
        <w:gridCol w:w="1503"/>
        <w:gridCol w:w="1503"/>
        <w:gridCol w:w="1503"/>
      </w:tblGrid>
      <w:tr w:rsidR="00E11F57" w14:paraId="4A6D4499" w14:textId="71F5450B" w:rsidTr="00442011">
        <w:tc>
          <w:tcPr>
            <w:tcW w:w="1502" w:type="dxa"/>
          </w:tcPr>
          <w:p w14:paraId="35013961" w14:textId="77777777" w:rsidR="00E11F57" w:rsidRDefault="00E11F57" w:rsidP="00792A3C">
            <w:pPr>
              <w:rPr>
                <w:b/>
                <w:bCs/>
              </w:rPr>
            </w:pPr>
          </w:p>
        </w:tc>
        <w:tc>
          <w:tcPr>
            <w:tcW w:w="1502" w:type="dxa"/>
          </w:tcPr>
          <w:p w14:paraId="0B03184E" w14:textId="77777777" w:rsidR="00E11F57" w:rsidRDefault="00E11F57" w:rsidP="00792A3C">
            <w:pPr>
              <w:rPr>
                <w:b/>
                <w:bCs/>
              </w:rPr>
            </w:pPr>
            <w:r>
              <w:rPr>
                <w:b/>
                <w:bCs/>
              </w:rPr>
              <w:t>Week 1</w:t>
            </w:r>
          </w:p>
        </w:tc>
        <w:tc>
          <w:tcPr>
            <w:tcW w:w="1503" w:type="dxa"/>
          </w:tcPr>
          <w:p w14:paraId="10C8288D" w14:textId="77777777" w:rsidR="00E11F57" w:rsidRDefault="00E11F57" w:rsidP="00792A3C">
            <w:pPr>
              <w:rPr>
                <w:b/>
                <w:bCs/>
              </w:rPr>
            </w:pPr>
            <w:r>
              <w:rPr>
                <w:b/>
                <w:bCs/>
              </w:rPr>
              <w:t>Week 2</w:t>
            </w:r>
          </w:p>
        </w:tc>
        <w:tc>
          <w:tcPr>
            <w:tcW w:w="1503" w:type="dxa"/>
          </w:tcPr>
          <w:p w14:paraId="69C8763F" w14:textId="77777777" w:rsidR="00E11F57" w:rsidRDefault="00E11F57" w:rsidP="00792A3C">
            <w:pPr>
              <w:rPr>
                <w:b/>
                <w:bCs/>
              </w:rPr>
            </w:pPr>
            <w:r>
              <w:rPr>
                <w:b/>
                <w:bCs/>
              </w:rPr>
              <w:t>Week 3</w:t>
            </w:r>
          </w:p>
        </w:tc>
        <w:tc>
          <w:tcPr>
            <w:tcW w:w="1503" w:type="dxa"/>
          </w:tcPr>
          <w:p w14:paraId="6966BC11" w14:textId="40DF728E" w:rsidR="00E11F57" w:rsidRDefault="00E11F57" w:rsidP="00792A3C">
            <w:pPr>
              <w:rPr>
                <w:b/>
                <w:bCs/>
              </w:rPr>
            </w:pPr>
            <w:r>
              <w:rPr>
                <w:b/>
                <w:bCs/>
              </w:rPr>
              <w:t>Week 4</w:t>
            </w:r>
          </w:p>
        </w:tc>
      </w:tr>
      <w:tr w:rsidR="00E11F57" w14:paraId="0B587A66" w14:textId="2549C8CC" w:rsidTr="00442011">
        <w:tc>
          <w:tcPr>
            <w:tcW w:w="1502" w:type="dxa"/>
          </w:tcPr>
          <w:p w14:paraId="5CED8922" w14:textId="77777777" w:rsidR="00E11F57" w:rsidRDefault="00E11F57" w:rsidP="00792A3C">
            <w:pPr>
              <w:rPr>
                <w:b/>
                <w:bCs/>
              </w:rPr>
            </w:pPr>
            <w:r>
              <w:rPr>
                <w:b/>
                <w:bCs/>
              </w:rPr>
              <w:t>Reception</w:t>
            </w:r>
          </w:p>
        </w:tc>
        <w:tc>
          <w:tcPr>
            <w:tcW w:w="1502" w:type="dxa"/>
          </w:tcPr>
          <w:p w14:paraId="1FB2B83E" w14:textId="77777777" w:rsidR="00E11F57" w:rsidRPr="00FC3B91" w:rsidRDefault="00E11F57" w:rsidP="00792A3C">
            <w:r w:rsidRPr="00FC3B91">
              <w:t>91%</w:t>
            </w:r>
          </w:p>
        </w:tc>
        <w:tc>
          <w:tcPr>
            <w:tcW w:w="1503" w:type="dxa"/>
          </w:tcPr>
          <w:p w14:paraId="2652E2AA" w14:textId="77777777" w:rsidR="00E11F57" w:rsidRPr="00FC3B91" w:rsidRDefault="00E11F57" w:rsidP="00792A3C">
            <w:r w:rsidRPr="00FC3B91">
              <w:t>92%</w:t>
            </w:r>
          </w:p>
        </w:tc>
        <w:tc>
          <w:tcPr>
            <w:tcW w:w="1503" w:type="dxa"/>
          </w:tcPr>
          <w:p w14:paraId="54CE59D1" w14:textId="77777777" w:rsidR="00E11F57" w:rsidRPr="00FC3B91" w:rsidRDefault="00E11F57" w:rsidP="00792A3C">
            <w:r w:rsidRPr="00FC3B91">
              <w:t>93%</w:t>
            </w:r>
          </w:p>
        </w:tc>
        <w:tc>
          <w:tcPr>
            <w:tcW w:w="1503" w:type="dxa"/>
          </w:tcPr>
          <w:p w14:paraId="1AA8EDD0" w14:textId="56A0C7C8" w:rsidR="00E11F57" w:rsidRPr="00FC3B91" w:rsidRDefault="00E11F57" w:rsidP="00792A3C">
            <w:r>
              <w:t>87%</w:t>
            </w:r>
          </w:p>
        </w:tc>
      </w:tr>
      <w:tr w:rsidR="00E11F57" w14:paraId="1C1EE390" w14:textId="5DB804C6" w:rsidTr="00442011">
        <w:tc>
          <w:tcPr>
            <w:tcW w:w="1502" w:type="dxa"/>
          </w:tcPr>
          <w:p w14:paraId="5C5C5BDE" w14:textId="77777777" w:rsidR="00E11F57" w:rsidRDefault="00E11F57" w:rsidP="00792A3C">
            <w:pPr>
              <w:rPr>
                <w:b/>
                <w:bCs/>
              </w:rPr>
            </w:pPr>
            <w:r>
              <w:rPr>
                <w:b/>
                <w:bCs/>
              </w:rPr>
              <w:t>Year 1</w:t>
            </w:r>
          </w:p>
        </w:tc>
        <w:tc>
          <w:tcPr>
            <w:tcW w:w="1502" w:type="dxa"/>
          </w:tcPr>
          <w:p w14:paraId="5E3D320E" w14:textId="77777777" w:rsidR="00E11F57" w:rsidRPr="00FC3B91" w:rsidRDefault="00E11F57" w:rsidP="00792A3C">
            <w:r w:rsidRPr="00FC3B91">
              <w:t>94%</w:t>
            </w:r>
          </w:p>
        </w:tc>
        <w:tc>
          <w:tcPr>
            <w:tcW w:w="1503" w:type="dxa"/>
          </w:tcPr>
          <w:p w14:paraId="6CB63E31" w14:textId="77777777" w:rsidR="00E11F57" w:rsidRPr="00FC3B91" w:rsidRDefault="00E11F57" w:rsidP="00792A3C">
            <w:r w:rsidRPr="00FC3B91">
              <w:t>99%</w:t>
            </w:r>
          </w:p>
        </w:tc>
        <w:tc>
          <w:tcPr>
            <w:tcW w:w="1503" w:type="dxa"/>
          </w:tcPr>
          <w:p w14:paraId="267CC85A" w14:textId="77777777" w:rsidR="00E11F57" w:rsidRDefault="00E11F57" w:rsidP="00792A3C">
            <w:pPr>
              <w:rPr>
                <w:b/>
                <w:bCs/>
              </w:rPr>
            </w:pPr>
            <w:r>
              <w:rPr>
                <w:b/>
                <w:bCs/>
              </w:rPr>
              <w:t>96%</w:t>
            </w:r>
          </w:p>
        </w:tc>
        <w:tc>
          <w:tcPr>
            <w:tcW w:w="1503" w:type="dxa"/>
          </w:tcPr>
          <w:p w14:paraId="779C1351" w14:textId="77D2661D" w:rsidR="00E11F57" w:rsidRPr="00E11F57" w:rsidRDefault="00E11F57" w:rsidP="00792A3C">
            <w:r w:rsidRPr="00E11F57">
              <w:t>93%</w:t>
            </w:r>
          </w:p>
        </w:tc>
      </w:tr>
      <w:tr w:rsidR="00E11F57" w14:paraId="234A1F85" w14:textId="399E0024" w:rsidTr="00442011">
        <w:tc>
          <w:tcPr>
            <w:tcW w:w="1502" w:type="dxa"/>
          </w:tcPr>
          <w:p w14:paraId="680CCDFF" w14:textId="77777777" w:rsidR="00E11F57" w:rsidRDefault="00E11F57" w:rsidP="00792A3C">
            <w:pPr>
              <w:rPr>
                <w:b/>
                <w:bCs/>
              </w:rPr>
            </w:pPr>
            <w:r>
              <w:rPr>
                <w:b/>
                <w:bCs/>
              </w:rPr>
              <w:t>Year 2</w:t>
            </w:r>
          </w:p>
        </w:tc>
        <w:tc>
          <w:tcPr>
            <w:tcW w:w="1502" w:type="dxa"/>
          </w:tcPr>
          <w:p w14:paraId="4E47A2CD" w14:textId="77777777" w:rsidR="00E11F57" w:rsidRDefault="00E11F57" w:rsidP="00792A3C">
            <w:pPr>
              <w:rPr>
                <w:b/>
                <w:bCs/>
              </w:rPr>
            </w:pPr>
            <w:r>
              <w:rPr>
                <w:b/>
                <w:bCs/>
              </w:rPr>
              <w:t>96%</w:t>
            </w:r>
          </w:p>
        </w:tc>
        <w:tc>
          <w:tcPr>
            <w:tcW w:w="1503" w:type="dxa"/>
          </w:tcPr>
          <w:p w14:paraId="2D3D7348" w14:textId="77777777" w:rsidR="00E11F57" w:rsidRPr="00FC3B91" w:rsidRDefault="00E11F57" w:rsidP="00792A3C">
            <w:r w:rsidRPr="00FC3B91">
              <w:t>98%</w:t>
            </w:r>
          </w:p>
        </w:tc>
        <w:tc>
          <w:tcPr>
            <w:tcW w:w="1503" w:type="dxa"/>
          </w:tcPr>
          <w:p w14:paraId="297C5EB5" w14:textId="77777777" w:rsidR="00E11F57" w:rsidRPr="00FC3B91" w:rsidRDefault="00E11F57" w:rsidP="00792A3C">
            <w:r w:rsidRPr="00FC3B91">
              <w:t>94%</w:t>
            </w:r>
          </w:p>
        </w:tc>
        <w:tc>
          <w:tcPr>
            <w:tcW w:w="1503" w:type="dxa"/>
          </w:tcPr>
          <w:p w14:paraId="7D782656" w14:textId="12802D7C" w:rsidR="00E11F57" w:rsidRPr="00E11F57" w:rsidRDefault="00E11F57" w:rsidP="00792A3C">
            <w:pPr>
              <w:rPr>
                <w:b/>
                <w:bCs/>
              </w:rPr>
            </w:pPr>
            <w:r w:rsidRPr="00E11F57">
              <w:rPr>
                <w:b/>
                <w:bCs/>
              </w:rPr>
              <w:t>97%</w:t>
            </w:r>
          </w:p>
        </w:tc>
      </w:tr>
      <w:tr w:rsidR="00E11F57" w14:paraId="411891D1" w14:textId="0563B977" w:rsidTr="00442011">
        <w:tc>
          <w:tcPr>
            <w:tcW w:w="1502" w:type="dxa"/>
          </w:tcPr>
          <w:p w14:paraId="6DA7FC04" w14:textId="77777777" w:rsidR="00E11F57" w:rsidRDefault="00E11F57" w:rsidP="00792A3C">
            <w:pPr>
              <w:rPr>
                <w:b/>
                <w:bCs/>
              </w:rPr>
            </w:pPr>
            <w:r>
              <w:rPr>
                <w:b/>
                <w:bCs/>
              </w:rPr>
              <w:t>Year 3</w:t>
            </w:r>
          </w:p>
        </w:tc>
        <w:tc>
          <w:tcPr>
            <w:tcW w:w="1502" w:type="dxa"/>
          </w:tcPr>
          <w:p w14:paraId="607C2953" w14:textId="77777777" w:rsidR="00E11F57" w:rsidRPr="00FC3B91" w:rsidRDefault="00E11F57" w:rsidP="00792A3C">
            <w:r w:rsidRPr="00FC3B91">
              <w:t>93%</w:t>
            </w:r>
          </w:p>
        </w:tc>
        <w:tc>
          <w:tcPr>
            <w:tcW w:w="1503" w:type="dxa"/>
          </w:tcPr>
          <w:p w14:paraId="164A495E" w14:textId="77777777" w:rsidR="00E11F57" w:rsidRPr="00FC3B91" w:rsidRDefault="00E11F57" w:rsidP="00792A3C">
            <w:r w:rsidRPr="00FC3B91">
              <w:t>97%</w:t>
            </w:r>
          </w:p>
        </w:tc>
        <w:tc>
          <w:tcPr>
            <w:tcW w:w="1503" w:type="dxa"/>
          </w:tcPr>
          <w:p w14:paraId="3AED6A6C" w14:textId="77777777" w:rsidR="00E11F57" w:rsidRPr="00FC3B91" w:rsidRDefault="00E11F57" w:rsidP="00792A3C">
            <w:r>
              <w:t>95%</w:t>
            </w:r>
          </w:p>
        </w:tc>
        <w:tc>
          <w:tcPr>
            <w:tcW w:w="1503" w:type="dxa"/>
          </w:tcPr>
          <w:p w14:paraId="5DCEC665" w14:textId="13F7ABCA" w:rsidR="00E11F57" w:rsidRDefault="00E11F57" w:rsidP="00792A3C">
            <w:r>
              <w:t>86%</w:t>
            </w:r>
          </w:p>
        </w:tc>
      </w:tr>
      <w:tr w:rsidR="00E11F57" w14:paraId="7519EEFD" w14:textId="609E0B6C" w:rsidTr="00442011">
        <w:tc>
          <w:tcPr>
            <w:tcW w:w="1502" w:type="dxa"/>
          </w:tcPr>
          <w:p w14:paraId="669EDDEF" w14:textId="77777777" w:rsidR="00E11F57" w:rsidRDefault="00E11F57" w:rsidP="00792A3C">
            <w:pPr>
              <w:rPr>
                <w:b/>
                <w:bCs/>
              </w:rPr>
            </w:pPr>
            <w:r>
              <w:rPr>
                <w:b/>
                <w:bCs/>
              </w:rPr>
              <w:t>Year 4</w:t>
            </w:r>
          </w:p>
        </w:tc>
        <w:tc>
          <w:tcPr>
            <w:tcW w:w="1502" w:type="dxa"/>
          </w:tcPr>
          <w:p w14:paraId="77B4FFF3" w14:textId="77777777" w:rsidR="00E11F57" w:rsidRPr="00FC3B91" w:rsidRDefault="00E11F57" w:rsidP="00792A3C">
            <w:r w:rsidRPr="00FC3B91">
              <w:t>94%</w:t>
            </w:r>
          </w:p>
        </w:tc>
        <w:tc>
          <w:tcPr>
            <w:tcW w:w="1503" w:type="dxa"/>
          </w:tcPr>
          <w:p w14:paraId="75CBFD38" w14:textId="77777777" w:rsidR="00E11F57" w:rsidRPr="00FC3B91" w:rsidRDefault="00E11F57" w:rsidP="00792A3C">
            <w:r w:rsidRPr="00FC3B91">
              <w:t>95%</w:t>
            </w:r>
          </w:p>
        </w:tc>
        <w:tc>
          <w:tcPr>
            <w:tcW w:w="1503" w:type="dxa"/>
          </w:tcPr>
          <w:p w14:paraId="2DBE3592" w14:textId="77777777" w:rsidR="00E11F57" w:rsidRPr="00FC3B91" w:rsidRDefault="00E11F57" w:rsidP="00792A3C">
            <w:r>
              <w:t>93%</w:t>
            </w:r>
          </w:p>
        </w:tc>
        <w:tc>
          <w:tcPr>
            <w:tcW w:w="1503" w:type="dxa"/>
          </w:tcPr>
          <w:p w14:paraId="2A291C4E" w14:textId="08033A62" w:rsidR="00E11F57" w:rsidRDefault="00E11F57" w:rsidP="00792A3C">
            <w:r>
              <w:t>93%</w:t>
            </w:r>
          </w:p>
        </w:tc>
      </w:tr>
      <w:tr w:rsidR="00E11F57" w14:paraId="7F7B76B1" w14:textId="062FAFA9" w:rsidTr="00442011">
        <w:tc>
          <w:tcPr>
            <w:tcW w:w="1502" w:type="dxa"/>
          </w:tcPr>
          <w:p w14:paraId="7EF24EA7" w14:textId="77777777" w:rsidR="00E11F57" w:rsidRDefault="00E11F57" w:rsidP="00792A3C">
            <w:pPr>
              <w:rPr>
                <w:b/>
                <w:bCs/>
              </w:rPr>
            </w:pPr>
            <w:r>
              <w:rPr>
                <w:b/>
                <w:bCs/>
              </w:rPr>
              <w:t>Year 5</w:t>
            </w:r>
          </w:p>
        </w:tc>
        <w:tc>
          <w:tcPr>
            <w:tcW w:w="1502" w:type="dxa"/>
          </w:tcPr>
          <w:p w14:paraId="30C0487E" w14:textId="77777777" w:rsidR="00E11F57" w:rsidRPr="00FC3B91" w:rsidRDefault="00E11F57" w:rsidP="00792A3C">
            <w:r w:rsidRPr="00FC3B91">
              <w:t>95%</w:t>
            </w:r>
          </w:p>
        </w:tc>
        <w:tc>
          <w:tcPr>
            <w:tcW w:w="1503" w:type="dxa"/>
          </w:tcPr>
          <w:p w14:paraId="5BA9CBEF" w14:textId="77777777" w:rsidR="00E11F57" w:rsidRPr="00FC3B91" w:rsidRDefault="00E11F57" w:rsidP="00792A3C">
            <w:r w:rsidRPr="00FC3B91">
              <w:t>90%</w:t>
            </w:r>
          </w:p>
        </w:tc>
        <w:tc>
          <w:tcPr>
            <w:tcW w:w="1503" w:type="dxa"/>
          </w:tcPr>
          <w:p w14:paraId="1C017894" w14:textId="77777777" w:rsidR="00E11F57" w:rsidRPr="00FC3B91" w:rsidRDefault="00E11F57" w:rsidP="00792A3C">
            <w:r>
              <w:t>95%</w:t>
            </w:r>
          </w:p>
        </w:tc>
        <w:tc>
          <w:tcPr>
            <w:tcW w:w="1503" w:type="dxa"/>
          </w:tcPr>
          <w:p w14:paraId="6E729945" w14:textId="27BA23FC" w:rsidR="00E11F57" w:rsidRDefault="00E11F57" w:rsidP="00792A3C">
            <w:r>
              <w:t>92%</w:t>
            </w:r>
          </w:p>
        </w:tc>
      </w:tr>
      <w:tr w:rsidR="00E11F57" w14:paraId="1843D896" w14:textId="3D6ED2B8" w:rsidTr="00442011">
        <w:tc>
          <w:tcPr>
            <w:tcW w:w="1502" w:type="dxa"/>
          </w:tcPr>
          <w:p w14:paraId="3E855598" w14:textId="77777777" w:rsidR="00E11F57" w:rsidRDefault="00E11F57" w:rsidP="00792A3C">
            <w:pPr>
              <w:rPr>
                <w:b/>
                <w:bCs/>
              </w:rPr>
            </w:pPr>
            <w:r>
              <w:rPr>
                <w:b/>
                <w:bCs/>
              </w:rPr>
              <w:t>Year 6</w:t>
            </w:r>
          </w:p>
        </w:tc>
        <w:tc>
          <w:tcPr>
            <w:tcW w:w="1502" w:type="dxa"/>
          </w:tcPr>
          <w:p w14:paraId="1C317446" w14:textId="77777777" w:rsidR="00E11F57" w:rsidRPr="00FC3B91" w:rsidRDefault="00E11F57" w:rsidP="00792A3C">
            <w:r w:rsidRPr="00FC3B91">
              <w:t>94%</w:t>
            </w:r>
          </w:p>
        </w:tc>
        <w:tc>
          <w:tcPr>
            <w:tcW w:w="1503" w:type="dxa"/>
          </w:tcPr>
          <w:p w14:paraId="304662EB" w14:textId="77777777" w:rsidR="00E11F57" w:rsidRDefault="00E11F57" w:rsidP="00792A3C">
            <w:pPr>
              <w:rPr>
                <w:b/>
                <w:bCs/>
              </w:rPr>
            </w:pPr>
            <w:r>
              <w:rPr>
                <w:b/>
                <w:bCs/>
              </w:rPr>
              <w:t>100%</w:t>
            </w:r>
          </w:p>
        </w:tc>
        <w:tc>
          <w:tcPr>
            <w:tcW w:w="1503" w:type="dxa"/>
          </w:tcPr>
          <w:p w14:paraId="174DA1C6" w14:textId="77777777" w:rsidR="00E11F57" w:rsidRPr="00FC3B91" w:rsidRDefault="00E11F57" w:rsidP="00792A3C">
            <w:r>
              <w:t>94%</w:t>
            </w:r>
          </w:p>
        </w:tc>
        <w:tc>
          <w:tcPr>
            <w:tcW w:w="1503" w:type="dxa"/>
          </w:tcPr>
          <w:p w14:paraId="5F96B0FD" w14:textId="3CFEB278" w:rsidR="00E11F57" w:rsidRDefault="00E11F57" w:rsidP="00792A3C">
            <w:r>
              <w:t>96%</w:t>
            </w:r>
          </w:p>
        </w:tc>
      </w:tr>
    </w:tbl>
    <w:p w14:paraId="65FCF99F" w14:textId="77777777" w:rsidR="00E11F57" w:rsidRPr="003F41D0" w:rsidRDefault="00E11F57"/>
    <w:p w14:paraId="6CD2BD08" w14:textId="4D2E8589" w:rsidR="003B1DCC" w:rsidRPr="00EE6A64" w:rsidRDefault="00EE6A64">
      <w:pPr>
        <w:rPr>
          <w:b/>
          <w:bCs/>
        </w:rPr>
      </w:pPr>
      <w:r w:rsidRPr="00EE6A64">
        <w:rPr>
          <w:b/>
          <w:bCs/>
        </w:rPr>
        <w:t>Coffee Afternoon</w:t>
      </w:r>
    </w:p>
    <w:p w14:paraId="120AAFAE" w14:textId="20F3115F" w:rsidR="003B1DCC" w:rsidRDefault="00EE6A64">
      <w:r>
        <w:t>We are holding a coffee afternoon on Thursday 30</w:t>
      </w:r>
      <w:r w:rsidRPr="00EE6A64">
        <w:rPr>
          <w:vertAlign w:val="superscript"/>
        </w:rPr>
        <w:t>th</w:t>
      </w:r>
      <w:r>
        <w:t xml:space="preserve"> March at 2pm. It will be lovely to see those of you who can make it, and catch up before we break up for the Spring holiday next Friday. We will have donated uniform available, in a range of sizes, for you to help yourselves to if you wish. If anyone has any uniform that is no longer required, we would be thrilled if you could donate it to school. Please drop items into the office before lunchtime next Thursday. Thank you. </w:t>
      </w:r>
    </w:p>
    <w:p w14:paraId="01E641CB" w14:textId="6DA6F494" w:rsidR="003B1DCC" w:rsidRPr="00DC41A3" w:rsidRDefault="00DC41A3">
      <w:pPr>
        <w:rPr>
          <w:b/>
          <w:bCs/>
        </w:rPr>
      </w:pPr>
      <w:r w:rsidRPr="00DC41A3">
        <w:rPr>
          <w:b/>
          <w:bCs/>
        </w:rPr>
        <w:t xml:space="preserve">Cake Sale </w:t>
      </w:r>
    </w:p>
    <w:p w14:paraId="3901B280" w14:textId="3EFAFE48" w:rsidR="00DC41A3" w:rsidRDefault="00DC41A3">
      <w:r>
        <w:t>Friends of Leftwich will be holding a cake sale on Tuesday 28</w:t>
      </w:r>
      <w:r w:rsidRPr="00DC41A3">
        <w:rPr>
          <w:vertAlign w:val="superscript"/>
        </w:rPr>
        <w:t>th</w:t>
      </w:r>
      <w:r>
        <w:t xml:space="preserve"> March, from 3.15pm on the infant playground. Please look out for a letter, with all the details, which is being sent home with children today. Cakes will be sold for 50p each, with profits going towards our Friends of Leftwich fund which supports school to pay for special events, projects and resources. </w:t>
      </w:r>
    </w:p>
    <w:p w14:paraId="6C322D39" w14:textId="71536B67" w:rsidR="003B1DCC" w:rsidRDefault="003B1DCC">
      <w:pPr>
        <w:rPr>
          <w:b/>
          <w:bCs/>
        </w:rPr>
      </w:pPr>
      <w:r w:rsidRPr="003B1DCC">
        <w:rPr>
          <w:b/>
          <w:bCs/>
        </w:rPr>
        <w:lastRenderedPageBreak/>
        <w:t>Goodbye Mr Rob</w:t>
      </w:r>
    </w:p>
    <w:p w14:paraId="284C4F26" w14:textId="27EE25FB" w:rsidR="003B1DCC" w:rsidRDefault="003B1DCC">
      <w:r>
        <w:t>It is with a heavy heart that we tell you Simon Robinson will be leaving us at the end of next week. He is taking up a position as a sports coach at Middlewich Primary. I think we’re all still in shock that he is moving on! But he is taking up a role which allows him to focus on his first love of sport</w:t>
      </w:r>
      <w:r w:rsidR="003F41D0">
        <w:t xml:space="preserve"> and further develop his career</w:t>
      </w:r>
      <w:r>
        <w:t xml:space="preserve">. We are sure you will join us in thanking him for his contribution to life at Leftwich during his time here. He </w:t>
      </w:r>
      <w:r w:rsidR="003F41D0">
        <w:t xml:space="preserve">is popular with staff and children alike and he </w:t>
      </w:r>
      <w:r>
        <w:t xml:space="preserve">will be greatly missed, but we wish him the very best of luck as he moves on. Thankfully, Mr Rob will </w:t>
      </w:r>
      <w:r w:rsidR="00324AF7">
        <w:t xml:space="preserve">still be running holiday clubs at Leftwich, so we will still get to see him! </w:t>
      </w:r>
    </w:p>
    <w:p w14:paraId="215EEA98" w14:textId="417078EE" w:rsidR="00EE6A64" w:rsidRDefault="00EE6A64"/>
    <w:p w14:paraId="12DC1782" w14:textId="24B80067" w:rsidR="00EE6A64" w:rsidRDefault="00EE6A64">
      <w:r>
        <w:t>As we enter the last week of the Spring term, we are looking forward more fun with OPAL and Forest Schools,</w:t>
      </w:r>
      <w:r w:rsidR="00E45F30">
        <w:t xml:space="preserve"> sharing more of the children’s fantastic work and to our Easter Assembly… it’s almost Spring Chicken time – woohoo!</w:t>
      </w:r>
    </w:p>
    <w:p w14:paraId="41F44476" w14:textId="31846147" w:rsidR="00E45F30" w:rsidRDefault="00E45F30">
      <w:r>
        <w:t xml:space="preserve">Have a great weekend everyone. Let’s hope the sun continues to shine. </w:t>
      </w:r>
    </w:p>
    <w:p w14:paraId="3E94B922" w14:textId="6080BFA8" w:rsidR="00E45F30" w:rsidRDefault="00E45F30">
      <w:r>
        <w:t>Kind regards,</w:t>
      </w:r>
    </w:p>
    <w:p w14:paraId="46456D77" w14:textId="70F3336F" w:rsidR="00E45F30" w:rsidRDefault="00E45F30">
      <w:r>
        <w:t>Mrs C Harrison and Mrs L Guy</w:t>
      </w:r>
    </w:p>
    <w:p w14:paraId="01425DE5" w14:textId="77777777" w:rsidR="00EE6A64" w:rsidRDefault="00EE6A64"/>
    <w:p w14:paraId="70C60CF2" w14:textId="77777777" w:rsidR="00EE6A64" w:rsidRPr="003B1DCC" w:rsidRDefault="00EE6A64"/>
    <w:sectPr w:rsidR="00EE6A64" w:rsidRPr="003B1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CC"/>
    <w:rsid w:val="00324AF7"/>
    <w:rsid w:val="003B1DCC"/>
    <w:rsid w:val="003F22B3"/>
    <w:rsid w:val="003F41D0"/>
    <w:rsid w:val="00D763F7"/>
    <w:rsid w:val="00DC41A3"/>
    <w:rsid w:val="00E11F57"/>
    <w:rsid w:val="00E45F30"/>
    <w:rsid w:val="00EE6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148E"/>
  <w15:chartTrackingRefBased/>
  <w15:docId w15:val="{D1B7A883-61F5-4A65-8698-5DA9D7E3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Leftwich Primary Head</dc:creator>
  <cp:keywords/>
  <dc:description/>
  <cp:lastModifiedBy>Leftwich Primary Head</cp:lastModifiedBy>
  <cp:revision>3</cp:revision>
  <dcterms:created xsi:type="dcterms:W3CDTF">2023-03-24T08:41:00Z</dcterms:created>
  <dcterms:modified xsi:type="dcterms:W3CDTF">2023-03-24T14:56:00Z</dcterms:modified>
</cp:coreProperties>
</file>