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6B1BF05C" w14:textId="77777777" w:rsidR="00C451DB" w:rsidRDefault="00C451DB" w:rsidP="002950AF">
      <w:pPr>
        <w:rPr>
          <w:b/>
          <w:bCs/>
          <w:lang w:val="en-US"/>
        </w:rPr>
      </w:pPr>
    </w:p>
    <w:p w14:paraId="0203E84D" w14:textId="6C3DF259" w:rsidR="00E37800" w:rsidRPr="005D385B" w:rsidRDefault="00E37800" w:rsidP="005D385B">
      <w:pPr>
        <w:jc w:val="center"/>
        <w:rPr>
          <w:b/>
          <w:bCs/>
          <w:lang w:val="en-US"/>
        </w:rPr>
      </w:pPr>
      <w:r>
        <w:rPr>
          <w:b/>
          <w:bCs/>
          <w:lang w:val="en-US"/>
        </w:rPr>
        <w:t>Friday</w:t>
      </w:r>
      <w:r w:rsidR="008B1BC2">
        <w:rPr>
          <w:b/>
          <w:bCs/>
          <w:lang w:val="en-US"/>
        </w:rPr>
        <w:t xml:space="preserve"> </w:t>
      </w:r>
      <w:r w:rsidR="00A36E3F">
        <w:rPr>
          <w:b/>
          <w:bCs/>
          <w:lang w:val="en-US"/>
        </w:rPr>
        <w:t>28th</w:t>
      </w:r>
      <w:r w:rsidR="008A7EE1">
        <w:rPr>
          <w:b/>
          <w:bCs/>
          <w:lang w:val="en-US"/>
        </w:rPr>
        <w:t xml:space="preserve"> June 2024</w:t>
      </w:r>
    </w:p>
    <w:p w14:paraId="0E9B6C38" w14:textId="7D49ADA3" w:rsidR="00C451DB"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11B3A9BF" w14:textId="77777777" w:rsidR="00370BEE" w:rsidRDefault="00A36E3F" w:rsidP="00370BEE">
      <w:pPr>
        <w:shd w:val="clear" w:color="auto" w:fill="FFFFFF"/>
        <w:rPr>
          <w:lang w:val="en-US"/>
        </w:rPr>
      </w:pPr>
      <w:r>
        <w:rPr>
          <w:lang w:val="en-US"/>
        </w:rPr>
        <w:t>We have had a great week in school this week, with many children getting out and about in the local area to support their studies.</w:t>
      </w:r>
    </w:p>
    <w:p w14:paraId="3A5E7A8C" w14:textId="63284D9D" w:rsidR="00370BEE" w:rsidRDefault="00A36E3F" w:rsidP="00370BEE">
      <w:pPr>
        <w:shd w:val="clear" w:color="auto" w:fill="FFFFFF"/>
        <w:rPr>
          <w:lang w:val="en-US"/>
        </w:rPr>
      </w:pPr>
      <w:r>
        <w:rPr>
          <w:lang w:val="en-US"/>
        </w:rPr>
        <w:t xml:space="preserve">On Monday Year 1 visited the local library which is currently housed in </w:t>
      </w:r>
      <w:proofErr w:type="spellStart"/>
      <w:r>
        <w:rPr>
          <w:lang w:val="en-US"/>
        </w:rPr>
        <w:t>Weaverhall</w:t>
      </w:r>
      <w:proofErr w:type="spellEnd"/>
      <w:r>
        <w:rPr>
          <w:lang w:val="en-US"/>
        </w:rPr>
        <w:t xml:space="preserve"> Museum. The children enjoyed talking to the librarian </w:t>
      </w:r>
      <w:r w:rsidR="00370BEE">
        <w:rPr>
          <w:lang w:val="en-US"/>
        </w:rPr>
        <w:t xml:space="preserve">and having a nosy at the </w:t>
      </w:r>
      <w:r w:rsidR="00CF149C">
        <w:rPr>
          <w:lang w:val="en-US"/>
        </w:rPr>
        <w:t>brilliant collection of books they have to offer on loan</w:t>
      </w:r>
      <w:r>
        <w:rPr>
          <w:lang w:val="en-US"/>
        </w:rPr>
        <w:t>.</w:t>
      </w:r>
      <w:r w:rsidR="00370BEE">
        <w:rPr>
          <w:lang w:val="en-US"/>
        </w:rPr>
        <w:t xml:space="preserve"> Those children who h</w:t>
      </w:r>
      <w:r w:rsidR="00F8677D">
        <w:rPr>
          <w:lang w:val="en-US"/>
        </w:rPr>
        <w:t>ave</w:t>
      </w:r>
      <w:r w:rsidR="00370BEE">
        <w:rPr>
          <w:lang w:val="en-US"/>
        </w:rPr>
        <w:t xml:space="preserve"> library cards chose a book to borrow and share </w:t>
      </w:r>
      <w:r w:rsidR="00CF149C">
        <w:rPr>
          <w:lang w:val="en-US"/>
        </w:rPr>
        <w:t xml:space="preserve">with grown-ups </w:t>
      </w:r>
      <w:r w:rsidR="00370BEE">
        <w:rPr>
          <w:lang w:val="en-US"/>
        </w:rPr>
        <w:t>at home</w:t>
      </w:r>
      <w:r w:rsidR="00CF149C">
        <w:rPr>
          <w:lang w:val="en-US"/>
        </w:rPr>
        <w:t>,</w:t>
      </w:r>
      <w:r w:rsidR="00370BEE">
        <w:rPr>
          <w:lang w:val="en-US"/>
        </w:rPr>
        <w:t xml:space="preserve"> and those who didn’t were kindly gi</w:t>
      </w:r>
      <w:r w:rsidR="00724557">
        <w:rPr>
          <w:lang w:val="en-US"/>
        </w:rPr>
        <w:t>fted</w:t>
      </w:r>
      <w:r w:rsidR="00370BEE">
        <w:rPr>
          <w:lang w:val="en-US"/>
        </w:rPr>
        <w:t xml:space="preserve"> a book to take home. </w:t>
      </w:r>
    </w:p>
    <w:p w14:paraId="66556B46" w14:textId="4B1D9062" w:rsidR="00CF149C" w:rsidRDefault="00A36E3F" w:rsidP="00370BEE">
      <w:pPr>
        <w:shd w:val="clear" w:color="auto" w:fill="FFFFFF"/>
        <w:rPr>
          <w:lang w:val="en-US"/>
        </w:rPr>
      </w:pPr>
      <w:r>
        <w:rPr>
          <w:lang w:val="en-US"/>
        </w:rPr>
        <w:t xml:space="preserve">Year 2 had a fantastic time at Bickley </w:t>
      </w:r>
      <w:r w:rsidR="00645F51">
        <w:rPr>
          <w:lang w:val="en-US"/>
        </w:rPr>
        <w:t xml:space="preserve">Hall </w:t>
      </w:r>
      <w:r>
        <w:rPr>
          <w:lang w:val="en-US"/>
        </w:rPr>
        <w:t>Farm on Monday to support their learning about habitats. They had wonderful weather for meadow sweeping</w:t>
      </w:r>
      <w:r w:rsidR="00645F51">
        <w:rPr>
          <w:lang w:val="en-US"/>
        </w:rPr>
        <w:t xml:space="preserve">, pond dipping and a nature walk. </w:t>
      </w:r>
    </w:p>
    <w:p w14:paraId="05986165" w14:textId="632244EB" w:rsidR="00370BEE" w:rsidRPr="00370BEE" w:rsidRDefault="00A36E3F" w:rsidP="00370BEE">
      <w:pPr>
        <w:shd w:val="clear" w:color="auto" w:fill="FFFFFF"/>
        <w:rPr>
          <w:lang w:val="en-US"/>
        </w:rPr>
      </w:pPr>
      <w:r>
        <w:rPr>
          <w:lang w:val="en-US"/>
        </w:rPr>
        <w:t xml:space="preserve">Finally, our Year 1 </w:t>
      </w:r>
      <w:r w:rsidR="00645F51">
        <w:rPr>
          <w:lang w:val="en-US"/>
        </w:rPr>
        <w:t xml:space="preserve">class </w:t>
      </w:r>
      <w:r w:rsidR="00CF149C">
        <w:rPr>
          <w:lang w:val="en-US"/>
        </w:rPr>
        <w:t xml:space="preserve">were out again yesterday for fun in the sun at </w:t>
      </w:r>
      <w:r w:rsidRPr="00370BEE">
        <w:rPr>
          <w:lang w:val="en-US"/>
        </w:rPr>
        <w:t xml:space="preserve">Marbury Park with schools from across the </w:t>
      </w:r>
      <w:proofErr w:type="spellStart"/>
      <w:r w:rsidRPr="00370BEE">
        <w:rPr>
          <w:lang w:val="en-US"/>
        </w:rPr>
        <w:t>Northwich</w:t>
      </w:r>
      <w:proofErr w:type="spellEnd"/>
      <w:r w:rsidRPr="00370BEE">
        <w:rPr>
          <w:lang w:val="en-US"/>
        </w:rPr>
        <w:t xml:space="preserve"> Education Partnership</w:t>
      </w:r>
      <w:r w:rsidR="00370BEE">
        <w:rPr>
          <w:lang w:val="en-US"/>
        </w:rPr>
        <w:t xml:space="preserve">. During the morning they </w:t>
      </w:r>
      <w:r w:rsidR="00370BEE" w:rsidRPr="00370BEE">
        <w:rPr>
          <w:rFonts w:eastAsia="Times New Roman" w:cstheme="minorHAnsi"/>
          <w:color w:val="050505"/>
          <w:lang w:eastAsia="en-GB"/>
        </w:rPr>
        <w:t>modelled woodland creatures out of clay and natural materials, then created a habitat for</w:t>
      </w:r>
      <w:r w:rsidR="0060385B">
        <w:rPr>
          <w:rFonts w:eastAsia="Times New Roman" w:cstheme="minorHAnsi"/>
          <w:color w:val="050505"/>
          <w:lang w:eastAsia="en-GB"/>
        </w:rPr>
        <w:t xml:space="preserve"> their </w:t>
      </w:r>
      <w:r w:rsidR="00370BEE" w:rsidRPr="00370BEE">
        <w:rPr>
          <w:rFonts w:eastAsia="Times New Roman" w:cstheme="minorHAnsi"/>
          <w:color w:val="050505"/>
          <w:lang w:eastAsia="en-GB"/>
        </w:rPr>
        <w:t>animals. Th</w:t>
      </w:r>
      <w:r w:rsidR="00370BEE">
        <w:rPr>
          <w:rFonts w:eastAsia="Times New Roman" w:cstheme="minorHAnsi"/>
          <w:color w:val="050505"/>
          <w:lang w:eastAsia="en-GB"/>
        </w:rPr>
        <w:t>e</w:t>
      </w:r>
      <w:r w:rsidR="00370BEE" w:rsidRPr="00370BEE">
        <w:rPr>
          <w:rFonts w:eastAsia="Times New Roman" w:cstheme="minorHAnsi"/>
          <w:color w:val="050505"/>
          <w:lang w:eastAsia="en-GB"/>
        </w:rPr>
        <w:t xml:space="preserve"> afternoon </w:t>
      </w:r>
      <w:r w:rsidR="00370BEE">
        <w:rPr>
          <w:rFonts w:eastAsia="Times New Roman" w:cstheme="minorHAnsi"/>
          <w:color w:val="050505"/>
          <w:lang w:eastAsia="en-GB"/>
        </w:rPr>
        <w:t xml:space="preserve">was spent taking part in games with children from another local school. </w:t>
      </w:r>
    </w:p>
    <w:p w14:paraId="41DD1B69" w14:textId="3100C63B" w:rsidR="00370BEE" w:rsidRDefault="00370BEE" w:rsidP="00370BEE">
      <w:pPr>
        <w:shd w:val="clear" w:color="auto" w:fill="FFFFFF"/>
        <w:spacing w:after="0" w:line="240" w:lineRule="auto"/>
        <w:rPr>
          <w:rFonts w:eastAsia="Times New Roman" w:cstheme="minorHAnsi"/>
          <w:color w:val="050505"/>
          <w:lang w:eastAsia="en-GB"/>
        </w:rPr>
      </w:pPr>
      <w:r>
        <w:rPr>
          <w:rFonts w:eastAsia="Times New Roman" w:cstheme="minorHAnsi"/>
          <w:color w:val="050505"/>
          <w:lang w:eastAsia="en-GB"/>
        </w:rPr>
        <w:t>We have received some wonderful comments about the behaviour of children in both classes during their visits this week and they have made us incredibly proud. We celebrated them all during assembly this morni</w:t>
      </w:r>
      <w:r w:rsidR="0060385B">
        <w:rPr>
          <w:rFonts w:eastAsia="Times New Roman" w:cstheme="minorHAnsi"/>
          <w:color w:val="050505"/>
          <w:lang w:eastAsia="en-GB"/>
        </w:rPr>
        <w:t>ng – well done everyone</w:t>
      </w:r>
      <w:r>
        <w:rPr>
          <w:rFonts w:eastAsia="Times New Roman" w:cstheme="minorHAnsi"/>
          <w:color w:val="050505"/>
          <w:lang w:eastAsia="en-GB"/>
        </w:rPr>
        <w:t>!</w:t>
      </w:r>
    </w:p>
    <w:p w14:paraId="6C030066" w14:textId="77777777" w:rsidR="00724557" w:rsidRDefault="00724557" w:rsidP="00370BEE">
      <w:pPr>
        <w:shd w:val="clear" w:color="auto" w:fill="FFFFFF"/>
        <w:spacing w:after="0" w:line="240" w:lineRule="auto"/>
        <w:rPr>
          <w:rFonts w:eastAsia="Times New Roman" w:cstheme="minorHAnsi"/>
          <w:color w:val="050505"/>
          <w:lang w:eastAsia="en-GB"/>
        </w:rPr>
      </w:pPr>
    </w:p>
    <w:p w14:paraId="1FA7128B" w14:textId="34BADE2A" w:rsidR="009704E0" w:rsidRDefault="009704E0" w:rsidP="009704E0">
      <w:pPr>
        <w:shd w:val="clear" w:color="auto" w:fill="FFFFFF"/>
        <w:spacing w:after="0" w:line="240" w:lineRule="auto"/>
        <w:textAlignment w:val="baseline"/>
        <w:rPr>
          <w:lang w:val="en-US"/>
        </w:rPr>
      </w:pPr>
    </w:p>
    <w:p w14:paraId="7FE9AF38" w14:textId="77777777" w:rsidR="00645F51" w:rsidRPr="009704E0" w:rsidRDefault="00645F51" w:rsidP="009704E0">
      <w:pPr>
        <w:shd w:val="clear" w:color="auto" w:fill="FFFFFF"/>
        <w:spacing w:after="0" w:line="240" w:lineRule="auto"/>
        <w:textAlignment w:val="baseline"/>
        <w:rPr>
          <w:rFonts w:eastAsia="Times New Roman" w:cstheme="minorHAnsi"/>
          <w:color w:val="242424"/>
          <w:lang w:eastAsia="en-GB"/>
        </w:rPr>
      </w:pPr>
    </w:p>
    <w:p w14:paraId="06907CAE" w14:textId="4D5B2129" w:rsidR="002950AF" w:rsidRPr="002950AF" w:rsidRDefault="002950AF" w:rsidP="00F52268">
      <w:pPr>
        <w:rPr>
          <w:b/>
          <w:bCs/>
          <w:lang w:val="en-US"/>
        </w:rPr>
      </w:pPr>
      <w:r w:rsidRPr="002950AF">
        <w:rPr>
          <w:b/>
          <w:bCs/>
          <w:lang w:val="en-US"/>
        </w:rPr>
        <w:t>Cake Sale</w:t>
      </w:r>
    </w:p>
    <w:p w14:paraId="7BC4B144" w14:textId="225D0E1B" w:rsidR="009704E0" w:rsidRDefault="0060385B" w:rsidP="00F52268">
      <w:pPr>
        <w:rPr>
          <w:lang w:val="en-US"/>
        </w:rPr>
      </w:pPr>
      <w:r>
        <w:rPr>
          <w:lang w:val="en-US"/>
        </w:rPr>
        <w:t>Thank you to everybody for your kind donations of tasty treats for our cake sale</w:t>
      </w:r>
      <w:r w:rsidR="00645F51">
        <w:rPr>
          <w:lang w:val="en-US"/>
        </w:rPr>
        <w:t>s, to raise funds for new books for our library. Thanks also to everyone who supported us and bought lots of cakes</w:t>
      </w:r>
      <w:r w:rsidR="007A774A">
        <w:rPr>
          <w:lang w:val="en-US"/>
        </w:rPr>
        <w:t>, making both sales a great success</w:t>
      </w:r>
      <w:r w:rsidR="00645F51">
        <w:rPr>
          <w:lang w:val="en-US"/>
        </w:rPr>
        <w:t xml:space="preserve">. </w:t>
      </w:r>
      <w:r w:rsidR="007A2F60">
        <w:rPr>
          <w:lang w:val="en-US"/>
        </w:rPr>
        <w:t>We made a total of £204.16</w:t>
      </w:r>
      <w:r w:rsidR="004765C1">
        <w:rPr>
          <w:lang w:val="en-US"/>
        </w:rPr>
        <w:t xml:space="preserve">! </w:t>
      </w:r>
    </w:p>
    <w:p w14:paraId="32EE7F56" w14:textId="77777777" w:rsidR="00433276" w:rsidRDefault="00433276" w:rsidP="00F52268">
      <w:pPr>
        <w:rPr>
          <w:lang w:val="en-US"/>
        </w:rPr>
      </w:pPr>
    </w:p>
    <w:p w14:paraId="081F9208" w14:textId="677F9913" w:rsidR="009704E0" w:rsidRPr="009704E0" w:rsidRDefault="00645F51" w:rsidP="00F52268">
      <w:pPr>
        <w:rPr>
          <w:b/>
          <w:bCs/>
          <w:lang w:val="en-US"/>
        </w:rPr>
      </w:pPr>
      <w:r>
        <w:rPr>
          <w:b/>
          <w:bCs/>
          <w:lang w:val="en-US"/>
        </w:rPr>
        <w:t>Parking outside school</w:t>
      </w:r>
    </w:p>
    <w:p w14:paraId="4114DD2F" w14:textId="445E36EF" w:rsidR="009704E0" w:rsidRDefault="00433276" w:rsidP="00F52268">
      <w:pPr>
        <w:rPr>
          <w:lang w:val="en-US"/>
        </w:rPr>
      </w:pPr>
      <w:r>
        <w:rPr>
          <w:lang w:val="en-US"/>
        </w:rPr>
        <w:t xml:space="preserve">We have </w:t>
      </w:r>
      <w:r w:rsidR="00645F51">
        <w:rPr>
          <w:lang w:val="en-US"/>
        </w:rPr>
        <w:t xml:space="preserve">received a complaint from one of our </w:t>
      </w:r>
      <w:proofErr w:type="spellStart"/>
      <w:r w:rsidR="00645F51">
        <w:rPr>
          <w:lang w:val="en-US"/>
        </w:rPr>
        <w:t>neighbours</w:t>
      </w:r>
      <w:proofErr w:type="spellEnd"/>
      <w:r w:rsidR="00645F51">
        <w:rPr>
          <w:lang w:val="en-US"/>
        </w:rPr>
        <w:t xml:space="preserve"> about parent parking at pick up times. Someone has blocked the driveway of a </w:t>
      </w:r>
      <w:proofErr w:type="spellStart"/>
      <w:r w:rsidR="00645F51">
        <w:rPr>
          <w:lang w:val="en-US"/>
        </w:rPr>
        <w:t>neighbour</w:t>
      </w:r>
      <w:proofErr w:type="spellEnd"/>
      <w:r w:rsidR="00645F51">
        <w:rPr>
          <w:lang w:val="en-US"/>
        </w:rPr>
        <w:t xml:space="preserve"> who has supported living because of disability. There is clearly a </w:t>
      </w:r>
      <w:proofErr w:type="spellStart"/>
      <w:r w:rsidR="00645F51">
        <w:rPr>
          <w:lang w:val="en-US"/>
        </w:rPr>
        <w:t>disabilty</w:t>
      </w:r>
      <w:proofErr w:type="spellEnd"/>
      <w:r w:rsidR="00645F51">
        <w:rPr>
          <w:lang w:val="en-US"/>
        </w:rPr>
        <w:t xml:space="preserve"> sign to mark the entrance to the drive, which is opposite the side gate entrance on the corner of Old Hal</w:t>
      </w:r>
      <w:r w:rsidR="00B41BB2">
        <w:rPr>
          <w:lang w:val="en-US"/>
        </w:rPr>
        <w:t>l</w:t>
      </w:r>
      <w:r w:rsidR="00645F51">
        <w:rPr>
          <w:lang w:val="en-US"/>
        </w:rPr>
        <w:t xml:space="preserve"> Road. This means that care workers must have access to the property at all times, along with emergency services. Sadly, when approached by a family member, the person who had parked across the driveway was incredibly rude</w:t>
      </w:r>
      <w:r w:rsidR="00476536">
        <w:rPr>
          <w:lang w:val="en-US"/>
        </w:rPr>
        <w:t xml:space="preserve"> and refused to move their car.</w:t>
      </w:r>
    </w:p>
    <w:p w14:paraId="135CFAFE" w14:textId="3D82CFFB" w:rsidR="00645F51" w:rsidRDefault="00645F51" w:rsidP="00F52268">
      <w:pPr>
        <w:rPr>
          <w:rFonts w:cstheme="minorHAnsi"/>
          <w:shd w:val="clear" w:color="auto" w:fill="FFFFFF"/>
        </w:rPr>
      </w:pPr>
      <w:r>
        <w:rPr>
          <w:lang w:val="en-US"/>
        </w:rPr>
        <w:t xml:space="preserve">We have contacted the local police and asked them to monitor parking at the beginning and end of the school day. </w:t>
      </w:r>
      <w:r w:rsidRPr="00645F51">
        <w:rPr>
          <w:rFonts w:cstheme="minorHAnsi"/>
          <w:shd w:val="clear" w:color="auto" w:fill="FFFFFF"/>
        </w:rPr>
        <w:t>Under highway law, it is illegal to obstruct a private entrance. Police have enforcement powers and can issue fixed penalty tickets</w:t>
      </w:r>
      <w:r>
        <w:rPr>
          <w:rFonts w:cstheme="minorHAnsi"/>
          <w:shd w:val="clear" w:color="auto" w:fill="FFFFFF"/>
        </w:rPr>
        <w:t xml:space="preserve">. </w:t>
      </w:r>
    </w:p>
    <w:p w14:paraId="5E7192DE" w14:textId="0C3336CE" w:rsidR="00145940" w:rsidRPr="00645F51" w:rsidRDefault="00145940" w:rsidP="00F52268">
      <w:pPr>
        <w:rPr>
          <w:rFonts w:cstheme="minorHAnsi"/>
          <w:lang w:val="en-US"/>
        </w:rPr>
      </w:pPr>
      <w:r>
        <w:rPr>
          <w:rFonts w:cstheme="minorHAnsi"/>
          <w:shd w:val="clear" w:color="auto" w:fill="FFFFFF"/>
        </w:rPr>
        <w:t xml:space="preserve">Please be considerate to our neighbours when parking cars at busy times. </w:t>
      </w:r>
    </w:p>
    <w:p w14:paraId="192DA8A3" w14:textId="77777777" w:rsidR="002950AF" w:rsidRDefault="002950AF" w:rsidP="00F52268">
      <w:pPr>
        <w:rPr>
          <w:b/>
          <w:bCs/>
          <w:lang w:val="en-US"/>
        </w:rPr>
      </w:pPr>
    </w:p>
    <w:p w14:paraId="1F7D8255" w14:textId="685CB058" w:rsidR="00145940" w:rsidRDefault="00145940" w:rsidP="00F52268">
      <w:pPr>
        <w:rPr>
          <w:b/>
          <w:bCs/>
          <w:lang w:val="en-US"/>
        </w:rPr>
      </w:pPr>
      <w:r>
        <w:rPr>
          <w:b/>
          <w:bCs/>
          <w:lang w:val="en-US"/>
        </w:rPr>
        <w:t>Reception Assembly and Transition to Year 1</w:t>
      </w:r>
    </w:p>
    <w:p w14:paraId="11DABA2F" w14:textId="718B528F" w:rsidR="00145940" w:rsidRDefault="00145940" w:rsidP="00F52268">
      <w:pPr>
        <w:rPr>
          <w:lang w:val="en-US"/>
        </w:rPr>
      </w:pPr>
      <w:r>
        <w:rPr>
          <w:lang w:val="en-US"/>
        </w:rPr>
        <w:t xml:space="preserve">Please be reminded that Reception </w:t>
      </w:r>
      <w:r w:rsidR="00F95351">
        <w:rPr>
          <w:lang w:val="en-US"/>
        </w:rPr>
        <w:t>children have</w:t>
      </w:r>
      <w:r>
        <w:rPr>
          <w:lang w:val="en-US"/>
        </w:rPr>
        <w:t xml:space="preserve"> their class sharing assembly next Friday, 5</w:t>
      </w:r>
      <w:r w:rsidRPr="00145940">
        <w:rPr>
          <w:vertAlign w:val="superscript"/>
          <w:lang w:val="en-US"/>
        </w:rPr>
        <w:t>th</w:t>
      </w:r>
      <w:r>
        <w:rPr>
          <w:lang w:val="en-US"/>
        </w:rPr>
        <w:t xml:space="preserve"> July, at 9.15am. We would like to invite parents to join their children in the classroom, for a short sharing session, following the assembly. We can’t wait for them to show off how much they’ve learned in their first year at school. They seem so grown up now, and they are more than ready for the next step in their learning.  </w:t>
      </w:r>
    </w:p>
    <w:p w14:paraId="0370408D" w14:textId="7D9BAC18" w:rsidR="00145940" w:rsidRPr="00145940" w:rsidRDefault="00145940" w:rsidP="00F52268">
      <w:pPr>
        <w:rPr>
          <w:lang w:val="en-US"/>
        </w:rPr>
      </w:pPr>
      <w:r>
        <w:rPr>
          <w:lang w:val="en-US"/>
        </w:rPr>
        <w:t xml:space="preserve">To support our </w:t>
      </w:r>
      <w:proofErr w:type="gramStart"/>
      <w:r>
        <w:rPr>
          <w:lang w:val="en-US"/>
        </w:rPr>
        <w:t>Reception</w:t>
      </w:r>
      <w:proofErr w:type="gramEnd"/>
      <w:r>
        <w:rPr>
          <w:lang w:val="en-US"/>
        </w:rPr>
        <w:t xml:space="preserve"> children to prepare for their move to Year 1 in September, we will now ask parents to drop them at the gate, rather than walking them to their classroom. From Monday 1</w:t>
      </w:r>
      <w:r w:rsidRPr="00145940">
        <w:rPr>
          <w:vertAlign w:val="superscript"/>
          <w:lang w:val="en-US"/>
        </w:rPr>
        <w:t>st</w:t>
      </w:r>
      <w:r>
        <w:rPr>
          <w:lang w:val="en-US"/>
        </w:rPr>
        <w:t xml:space="preserve"> July, please can parents of Reception children say goodbye to them at the side gate, and we will guide them around to the Year 1 classroom entrance to school. </w:t>
      </w:r>
    </w:p>
    <w:p w14:paraId="4670D80B" w14:textId="2E7D7EFD" w:rsidR="009F46F5" w:rsidRPr="00485955" w:rsidRDefault="009F46F5" w:rsidP="00F52268">
      <w:pPr>
        <w:rPr>
          <w:b/>
          <w:bCs/>
          <w:lang w:val="en-US"/>
        </w:rPr>
      </w:pPr>
      <w:r w:rsidRPr="008F536D">
        <w:rPr>
          <w:b/>
          <w:bCs/>
          <w:lang w:val="en-US"/>
        </w:rPr>
        <w:t>Attendance</w:t>
      </w:r>
      <w:r w:rsidRPr="00485955">
        <w:rPr>
          <w:b/>
          <w:bCs/>
          <w:lang w:val="en-US"/>
        </w:rPr>
        <w:t xml:space="preserve"> </w:t>
      </w:r>
    </w:p>
    <w:p w14:paraId="4CD5BD67" w14:textId="3C8F1E09" w:rsidR="00AA0D5C" w:rsidRDefault="008D394C" w:rsidP="00F52268">
      <w:pPr>
        <w:rPr>
          <w:lang w:val="en-US"/>
        </w:rPr>
      </w:pPr>
      <w:r>
        <w:rPr>
          <w:lang w:val="en-US"/>
        </w:rPr>
        <w:t xml:space="preserve">Congratulations to </w:t>
      </w:r>
      <w:r w:rsidR="00145940">
        <w:rPr>
          <w:lang w:val="en-US"/>
        </w:rPr>
        <w:t xml:space="preserve">years 5 and 6 </w:t>
      </w:r>
      <w:r w:rsidR="00F95351">
        <w:rPr>
          <w:lang w:val="en-US"/>
        </w:rPr>
        <w:t>classes</w:t>
      </w:r>
      <w:r>
        <w:rPr>
          <w:lang w:val="en-US"/>
        </w:rPr>
        <w:t xml:space="preserve"> who have won the attendance competition this week with </w:t>
      </w:r>
      <w:r w:rsidR="00560D88">
        <w:rPr>
          <w:lang w:val="en-US"/>
        </w:rPr>
        <w:t xml:space="preserve">97%. </w:t>
      </w:r>
      <w:r w:rsidR="00F95351">
        <w:rPr>
          <w:lang w:val="en-US"/>
        </w:rPr>
        <w:t xml:space="preserve">They spun the wheel of fortune today and won ice-lolly treats. </w:t>
      </w:r>
    </w:p>
    <w:p w14:paraId="035AD838" w14:textId="4C5324CE" w:rsidR="00560D88" w:rsidRDefault="00560D88" w:rsidP="00F52268">
      <w:pPr>
        <w:rPr>
          <w:lang w:val="en-US"/>
        </w:rPr>
      </w:pPr>
      <w:r>
        <w:rPr>
          <w:lang w:val="en-US"/>
        </w:rPr>
        <w:t>Class Attendance this week:</w:t>
      </w:r>
    </w:p>
    <w:p w14:paraId="2CB7DF2F" w14:textId="226CD78D" w:rsidR="00560D88" w:rsidRDefault="00560D88" w:rsidP="00F52268">
      <w:pPr>
        <w:rPr>
          <w:lang w:val="en-US"/>
        </w:rPr>
      </w:pPr>
      <w:r>
        <w:rPr>
          <w:lang w:val="en-US"/>
        </w:rPr>
        <w:t>Reception – 8</w:t>
      </w:r>
      <w:r w:rsidR="00F95351">
        <w:rPr>
          <w:lang w:val="en-US"/>
        </w:rPr>
        <w:t>4</w:t>
      </w:r>
      <w:r>
        <w:rPr>
          <w:lang w:val="en-US"/>
        </w:rPr>
        <w:t>%</w:t>
      </w:r>
    </w:p>
    <w:p w14:paraId="2200E8B7" w14:textId="4C5ABB2D" w:rsidR="00560D88" w:rsidRDefault="00560D88" w:rsidP="00F52268">
      <w:pPr>
        <w:rPr>
          <w:lang w:val="en-US"/>
        </w:rPr>
      </w:pPr>
      <w:r>
        <w:rPr>
          <w:lang w:val="en-US"/>
        </w:rPr>
        <w:t>Year 1 – 9</w:t>
      </w:r>
      <w:r w:rsidR="00F95351">
        <w:rPr>
          <w:lang w:val="en-US"/>
        </w:rPr>
        <w:t>3</w:t>
      </w:r>
      <w:r>
        <w:rPr>
          <w:lang w:val="en-US"/>
        </w:rPr>
        <w:t>%</w:t>
      </w:r>
    </w:p>
    <w:p w14:paraId="4F91BC2A" w14:textId="04A275B2" w:rsidR="00560D88" w:rsidRDefault="00560D88" w:rsidP="00F52268">
      <w:pPr>
        <w:rPr>
          <w:lang w:val="en-US"/>
        </w:rPr>
      </w:pPr>
      <w:r>
        <w:rPr>
          <w:lang w:val="en-US"/>
        </w:rPr>
        <w:t>Year 2 – 95%</w:t>
      </w:r>
    </w:p>
    <w:p w14:paraId="6789D47A" w14:textId="31CEA1EF" w:rsidR="00560D88" w:rsidRDefault="00560D88" w:rsidP="00F52268">
      <w:pPr>
        <w:rPr>
          <w:lang w:val="en-US"/>
        </w:rPr>
      </w:pPr>
      <w:r>
        <w:rPr>
          <w:lang w:val="en-US"/>
        </w:rPr>
        <w:t xml:space="preserve">Year 3 – </w:t>
      </w:r>
      <w:r w:rsidR="00F95351">
        <w:rPr>
          <w:lang w:val="en-US"/>
        </w:rPr>
        <w:t>89</w:t>
      </w:r>
      <w:r>
        <w:rPr>
          <w:lang w:val="en-US"/>
        </w:rPr>
        <w:t>%</w:t>
      </w:r>
    </w:p>
    <w:p w14:paraId="7AC341D2" w14:textId="7C5D3419" w:rsidR="00560D88" w:rsidRDefault="00560D88" w:rsidP="00F52268">
      <w:pPr>
        <w:rPr>
          <w:lang w:val="en-US"/>
        </w:rPr>
      </w:pPr>
      <w:r>
        <w:rPr>
          <w:lang w:val="en-US"/>
        </w:rPr>
        <w:t>Year 4 – 9</w:t>
      </w:r>
      <w:r w:rsidR="00F95351">
        <w:rPr>
          <w:lang w:val="en-US"/>
        </w:rPr>
        <w:t>2</w:t>
      </w:r>
      <w:r>
        <w:rPr>
          <w:lang w:val="en-US"/>
        </w:rPr>
        <w:t>%</w:t>
      </w:r>
    </w:p>
    <w:p w14:paraId="56ACE160" w14:textId="2D6975A6" w:rsidR="00560D88" w:rsidRDefault="00560D88" w:rsidP="00F52268">
      <w:pPr>
        <w:rPr>
          <w:lang w:val="en-US"/>
        </w:rPr>
      </w:pPr>
      <w:r>
        <w:rPr>
          <w:lang w:val="en-US"/>
        </w:rPr>
        <w:t>Year 5 – 9</w:t>
      </w:r>
      <w:r w:rsidR="00F95351">
        <w:rPr>
          <w:lang w:val="en-US"/>
        </w:rPr>
        <w:t>7</w:t>
      </w:r>
      <w:r>
        <w:rPr>
          <w:lang w:val="en-US"/>
        </w:rPr>
        <w:t>%</w:t>
      </w:r>
    </w:p>
    <w:p w14:paraId="52DE467D" w14:textId="5ABFA398" w:rsidR="00560D88" w:rsidRPr="008D394C" w:rsidRDefault="00560D88" w:rsidP="00F52268">
      <w:pPr>
        <w:rPr>
          <w:lang w:val="en-US"/>
        </w:rPr>
      </w:pPr>
      <w:r>
        <w:rPr>
          <w:lang w:val="en-US"/>
        </w:rPr>
        <w:t>Year 6 – 9</w:t>
      </w:r>
      <w:r w:rsidR="00F95351">
        <w:rPr>
          <w:lang w:val="en-US"/>
        </w:rPr>
        <w:t>7</w:t>
      </w:r>
      <w:r>
        <w:rPr>
          <w:lang w:val="en-US"/>
        </w:rPr>
        <w:t>%</w:t>
      </w:r>
    </w:p>
    <w:p w14:paraId="608D2620" w14:textId="1A1EE457" w:rsidR="00E05D37" w:rsidRDefault="00560D88" w:rsidP="00F52268">
      <w:pPr>
        <w:rPr>
          <w:b/>
          <w:bCs/>
          <w:lang w:val="en-US"/>
        </w:rPr>
      </w:pPr>
      <w:r>
        <w:rPr>
          <w:b/>
          <w:bCs/>
          <w:lang w:val="en-US"/>
        </w:rPr>
        <w:t>Whole School Attendance is currently at 93.</w:t>
      </w:r>
      <w:r w:rsidR="00F95351">
        <w:rPr>
          <w:b/>
          <w:bCs/>
          <w:lang w:val="en-US"/>
        </w:rPr>
        <w:t>4</w:t>
      </w:r>
      <w:r>
        <w:rPr>
          <w:b/>
          <w:bCs/>
          <w:lang w:val="en-US"/>
        </w:rPr>
        <w:t>%</w:t>
      </w:r>
    </w:p>
    <w:p w14:paraId="42B46604" w14:textId="77777777" w:rsidR="00560D88" w:rsidRDefault="00560D88" w:rsidP="00F52268">
      <w:pPr>
        <w:rPr>
          <w:b/>
          <w:bCs/>
          <w:lang w:val="en-US"/>
        </w:rPr>
      </w:pPr>
    </w:p>
    <w:p w14:paraId="299E264F" w14:textId="3AC5AEF5" w:rsidR="00AE38CA" w:rsidRPr="00AE38CA" w:rsidRDefault="00AE38CA" w:rsidP="00F52268">
      <w:pPr>
        <w:rPr>
          <w:b/>
          <w:bCs/>
          <w:lang w:val="en-US"/>
        </w:rPr>
      </w:pPr>
      <w:r>
        <w:rPr>
          <w:b/>
          <w:bCs/>
          <w:lang w:val="en-US"/>
        </w:rPr>
        <w:t xml:space="preserve">Dates for your diaries: </w:t>
      </w:r>
    </w:p>
    <w:tbl>
      <w:tblPr>
        <w:tblStyle w:val="TableGrid"/>
        <w:tblW w:w="10060" w:type="dxa"/>
        <w:tblLook w:val="04A0" w:firstRow="1" w:lastRow="0" w:firstColumn="1" w:lastColumn="0" w:noHBand="0" w:noVBand="1"/>
      </w:tblPr>
      <w:tblGrid>
        <w:gridCol w:w="2547"/>
        <w:gridCol w:w="2551"/>
        <w:gridCol w:w="1944"/>
        <w:gridCol w:w="3018"/>
      </w:tblGrid>
      <w:tr w:rsidR="00E07230" w14:paraId="7315CCB0" w14:textId="77777777" w:rsidTr="00044F32">
        <w:tc>
          <w:tcPr>
            <w:tcW w:w="2547" w:type="dxa"/>
          </w:tcPr>
          <w:p w14:paraId="0DA2D4E5" w14:textId="77777777" w:rsidR="00E07230" w:rsidRDefault="00E07230" w:rsidP="005A448E">
            <w:pPr>
              <w:rPr>
                <w:b/>
                <w:bCs/>
                <w:lang w:val="en-US"/>
              </w:rPr>
            </w:pPr>
            <w:r>
              <w:rPr>
                <w:b/>
                <w:bCs/>
                <w:lang w:val="en-US"/>
              </w:rPr>
              <w:t>Event</w:t>
            </w:r>
          </w:p>
        </w:tc>
        <w:tc>
          <w:tcPr>
            <w:tcW w:w="2551" w:type="dxa"/>
          </w:tcPr>
          <w:p w14:paraId="3ACE01ED" w14:textId="77777777" w:rsidR="00E07230" w:rsidRDefault="00E07230" w:rsidP="005A448E">
            <w:pPr>
              <w:rPr>
                <w:b/>
                <w:bCs/>
                <w:lang w:val="en-US"/>
              </w:rPr>
            </w:pPr>
            <w:r>
              <w:rPr>
                <w:b/>
                <w:bCs/>
                <w:lang w:val="en-US"/>
              </w:rPr>
              <w:t>Date</w:t>
            </w:r>
          </w:p>
        </w:tc>
        <w:tc>
          <w:tcPr>
            <w:tcW w:w="1944" w:type="dxa"/>
          </w:tcPr>
          <w:p w14:paraId="0C2CA570" w14:textId="77777777" w:rsidR="00E07230" w:rsidRDefault="00E07230" w:rsidP="005A448E">
            <w:pPr>
              <w:rPr>
                <w:b/>
                <w:bCs/>
                <w:lang w:val="en-US"/>
              </w:rPr>
            </w:pPr>
            <w:r>
              <w:rPr>
                <w:b/>
                <w:bCs/>
                <w:lang w:val="en-US"/>
              </w:rPr>
              <w:t>Time</w:t>
            </w:r>
          </w:p>
        </w:tc>
        <w:tc>
          <w:tcPr>
            <w:tcW w:w="3018" w:type="dxa"/>
          </w:tcPr>
          <w:p w14:paraId="27D35FFA" w14:textId="77777777" w:rsidR="00E07230" w:rsidRDefault="00E07230" w:rsidP="005A448E">
            <w:pPr>
              <w:rPr>
                <w:b/>
                <w:bCs/>
                <w:lang w:val="en-US"/>
              </w:rPr>
            </w:pPr>
            <w:r>
              <w:rPr>
                <w:b/>
                <w:bCs/>
                <w:lang w:val="en-US"/>
              </w:rPr>
              <w:t>Classes involved</w:t>
            </w:r>
          </w:p>
        </w:tc>
      </w:tr>
      <w:tr w:rsidR="00F54E9E" w14:paraId="54ED0BE2" w14:textId="77777777" w:rsidTr="00044F32">
        <w:tc>
          <w:tcPr>
            <w:tcW w:w="2547" w:type="dxa"/>
          </w:tcPr>
          <w:p w14:paraId="608EEFA3" w14:textId="6369A053" w:rsidR="00F54E9E" w:rsidRDefault="00F54E9E" w:rsidP="00973854">
            <w:pPr>
              <w:rPr>
                <w:lang w:val="en-US"/>
              </w:rPr>
            </w:pPr>
            <w:r>
              <w:rPr>
                <w:lang w:val="en-US"/>
              </w:rPr>
              <w:t>Guitar Assembly</w:t>
            </w:r>
          </w:p>
        </w:tc>
        <w:tc>
          <w:tcPr>
            <w:tcW w:w="2551" w:type="dxa"/>
          </w:tcPr>
          <w:p w14:paraId="668C2524" w14:textId="03243568" w:rsidR="00F54E9E" w:rsidRDefault="00F54E9E" w:rsidP="00973854">
            <w:pPr>
              <w:rPr>
                <w:lang w:val="en-US"/>
              </w:rPr>
            </w:pPr>
            <w:r>
              <w:rPr>
                <w:lang w:val="en-US"/>
              </w:rPr>
              <w:t>Monday 1</w:t>
            </w:r>
            <w:r w:rsidRPr="00F54E9E">
              <w:rPr>
                <w:vertAlign w:val="superscript"/>
                <w:lang w:val="en-US"/>
              </w:rPr>
              <w:t>st</w:t>
            </w:r>
            <w:r>
              <w:rPr>
                <w:lang w:val="en-US"/>
              </w:rPr>
              <w:t xml:space="preserve"> July</w:t>
            </w:r>
          </w:p>
        </w:tc>
        <w:tc>
          <w:tcPr>
            <w:tcW w:w="1944" w:type="dxa"/>
          </w:tcPr>
          <w:p w14:paraId="2979C99F" w14:textId="5B28862F" w:rsidR="00F54E9E" w:rsidRDefault="00F54E9E" w:rsidP="00973854">
            <w:pPr>
              <w:rPr>
                <w:lang w:val="en-US"/>
              </w:rPr>
            </w:pPr>
            <w:r>
              <w:rPr>
                <w:lang w:val="en-US"/>
              </w:rPr>
              <w:t>2.45pm</w:t>
            </w:r>
          </w:p>
        </w:tc>
        <w:tc>
          <w:tcPr>
            <w:tcW w:w="3018" w:type="dxa"/>
          </w:tcPr>
          <w:p w14:paraId="40388FAF" w14:textId="53B4CC1D" w:rsidR="00F54E9E" w:rsidRDefault="00F54E9E" w:rsidP="00973854">
            <w:pPr>
              <w:rPr>
                <w:lang w:val="en-US"/>
              </w:rPr>
            </w:pPr>
            <w:r>
              <w:rPr>
                <w:lang w:val="en-US"/>
              </w:rPr>
              <w:t>Parents of guitar students</w:t>
            </w:r>
          </w:p>
        </w:tc>
      </w:tr>
      <w:tr w:rsidR="00987FD6" w14:paraId="46F3FD70" w14:textId="77777777" w:rsidTr="00044F32">
        <w:tc>
          <w:tcPr>
            <w:tcW w:w="2547" w:type="dxa"/>
          </w:tcPr>
          <w:p w14:paraId="57EF15A1" w14:textId="03CEB5BD" w:rsidR="00987FD6" w:rsidRDefault="00987FD6" w:rsidP="00973854">
            <w:pPr>
              <w:rPr>
                <w:lang w:val="en-US"/>
              </w:rPr>
            </w:pPr>
            <w:r>
              <w:rPr>
                <w:lang w:val="en-US"/>
              </w:rPr>
              <w:t>High School Transition</w:t>
            </w:r>
          </w:p>
        </w:tc>
        <w:tc>
          <w:tcPr>
            <w:tcW w:w="2551" w:type="dxa"/>
          </w:tcPr>
          <w:p w14:paraId="0A1DB661" w14:textId="7AC1A86A" w:rsidR="00987FD6" w:rsidRDefault="00987FD6" w:rsidP="00973854">
            <w:pPr>
              <w:rPr>
                <w:lang w:val="en-US"/>
              </w:rPr>
            </w:pPr>
            <w:r>
              <w:rPr>
                <w:lang w:val="en-US"/>
              </w:rPr>
              <w:t xml:space="preserve">Wednesday </w:t>
            </w:r>
            <w:r w:rsidR="00FC4C77">
              <w:rPr>
                <w:lang w:val="en-US"/>
              </w:rPr>
              <w:t>3</w:t>
            </w:r>
            <w:r w:rsidR="00FC4C77" w:rsidRPr="00FC4C77">
              <w:rPr>
                <w:vertAlign w:val="superscript"/>
                <w:lang w:val="en-US"/>
              </w:rPr>
              <w:t>rd</w:t>
            </w:r>
            <w:r w:rsidR="00FC4C77">
              <w:rPr>
                <w:lang w:val="en-US"/>
              </w:rPr>
              <w:t xml:space="preserve"> July</w:t>
            </w:r>
          </w:p>
        </w:tc>
        <w:tc>
          <w:tcPr>
            <w:tcW w:w="1944" w:type="dxa"/>
          </w:tcPr>
          <w:p w14:paraId="30EA6881" w14:textId="53C582EB" w:rsidR="00987FD6" w:rsidRDefault="00FC4C77" w:rsidP="00973854">
            <w:pPr>
              <w:rPr>
                <w:lang w:val="en-US"/>
              </w:rPr>
            </w:pPr>
            <w:r>
              <w:rPr>
                <w:lang w:val="en-US"/>
              </w:rPr>
              <w:t>All day</w:t>
            </w:r>
          </w:p>
        </w:tc>
        <w:tc>
          <w:tcPr>
            <w:tcW w:w="3018" w:type="dxa"/>
          </w:tcPr>
          <w:p w14:paraId="2BB7D85C" w14:textId="7B138E91" w:rsidR="00987FD6" w:rsidRDefault="00FC4C77" w:rsidP="00973854">
            <w:pPr>
              <w:rPr>
                <w:lang w:val="en-US"/>
              </w:rPr>
            </w:pPr>
            <w:r>
              <w:rPr>
                <w:lang w:val="en-US"/>
              </w:rPr>
              <w:t>Year 6</w:t>
            </w:r>
          </w:p>
        </w:tc>
      </w:tr>
      <w:tr w:rsidR="00987FD6" w14:paraId="7A2FB242" w14:textId="77777777" w:rsidTr="00044F32">
        <w:tc>
          <w:tcPr>
            <w:tcW w:w="2547" w:type="dxa"/>
          </w:tcPr>
          <w:p w14:paraId="06C15BEF" w14:textId="27EEB871" w:rsidR="00987FD6" w:rsidRDefault="00FC4C77" w:rsidP="001E3DF8">
            <w:pPr>
              <w:rPr>
                <w:lang w:val="en-US"/>
              </w:rPr>
            </w:pPr>
            <w:r>
              <w:rPr>
                <w:lang w:val="en-US"/>
              </w:rPr>
              <w:t>High School Transition</w:t>
            </w:r>
          </w:p>
        </w:tc>
        <w:tc>
          <w:tcPr>
            <w:tcW w:w="2551" w:type="dxa"/>
          </w:tcPr>
          <w:p w14:paraId="42F08CB5" w14:textId="17060A94" w:rsidR="00987FD6" w:rsidRDefault="00FC4C77" w:rsidP="001E3DF8">
            <w:pPr>
              <w:rPr>
                <w:lang w:val="en-US"/>
              </w:rPr>
            </w:pPr>
            <w:r>
              <w:rPr>
                <w:lang w:val="en-US"/>
              </w:rPr>
              <w:t xml:space="preserve">Thursday </w:t>
            </w:r>
            <w:r w:rsidR="006B0F72">
              <w:rPr>
                <w:lang w:val="en-US"/>
              </w:rPr>
              <w:t>4</w:t>
            </w:r>
            <w:r w:rsidR="006B0F72" w:rsidRPr="006B0F72">
              <w:rPr>
                <w:vertAlign w:val="superscript"/>
                <w:lang w:val="en-US"/>
              </w:rPr>
              <w:t>th</w:t>
            </w:r>
            <w:r w:rsidR="006B0F72">
              <w:rPr>
                <w:lang w:val="en-US"/>
              </w:rPr>
              <w:t xml:space="preserve"> July</w:t>
            </w:r>
          </w:p>
        </w:tc>
        <w:tc>
          <w:tcPr>
            <w:tcW w:w="1944" w:type="dxa"/>
          </w:tcPr>
          <w:p w14:paraId="2152CE07" w14:textId="586ABE17" w:rsidR="00987FD6" w:rsidRDefault="00FC4C77" w:rsidP="001E3DF8">
            <w:pPr>
              <w:rPr>
                <w:lang w:val="en-US"/>
              </w:rPr>
            </w:pPr>
            <w:r>
              <w:rPr>
                <w:lang w:val="en-US"/>
              </w:rPr>
              <w:t>All day</w:t>
            </w:r>
          </w:p>
        </w:tc>
        <w:tc>
          <w:tcPr>
            <w:tcW w:w="3018" w:type="dxa"/>
          </w:tcPr>
          <w:p w14:paraId="00B6A6F5" w14:textId="670468CA" w:rsidR="00987FD6" w:rsidRDefault="00FC4C77" w:rsidP="001E3DF8">
            <w:pPr>
              <w:rPr>
                <w:lang w:val="en-US"/>
              </w:rPr>
            </w:pPr>
            <w:r>
              <w:rPr>
                <w:lang w:val="en-US"/>
              </w:rPr>
              <w:t>Year 6</w:t>
            </w:r>
          </w:p>
        </w:tc>
      </w:tr>
      <w:tr w:rsidR="00F54E9E" w14:paraId="4828E5BE" w14:textId="77777777" w:rsidTr="00044F32">
        <w:tc>
          <w:tcPr>
            <w:tcW w:w="2547" w:type="dxa"/>
          </w:tcPr>
          <w:p w14:paraId="2F446722" w14:textId="0E96421F" w:rsidR="00F54E9E" w:rsidRDefault="00F54E9E" w:rsidP="001E3DF8">
            <w:pPr>
              <w:rPr>
                <w:lang w:val="en-US"/>
              </w:rPr>
            </w:pPr>
            <w:r>
              <w:rPr>
                <w:lang w:val="en-US"/>
              </w:rPr>
              <w:t>Reception Class Assembly</w:t>
            </w:r>
          </w:p>
        </w:tc>
        <w:tc>
          <w:tcPr>
            <w:tcW w:w="2551" w:type="dxa"/>
          </w:tcPr>
          <w:p w14:paraId="6E355758" w14:textId="2F100314" w:rsidR="00F54E9E" w:rsidRDefault="00F54E9E" w:rsidP="001E3DF8">
            <w:pPr>
              <w:rPr>
                <w:lang w:val="en-US"/>
              </w:rPr>
            </w:pPr>
            <w:r>
              <w:rPr>
                <w:lang w:val="en-US"/>
              </w:rPr>
              <w:t>Friday 5</w:t>
            </w:r>
            <w:r w:rsidRPr="00F54E9E">
              <w:rPr>
                <w:vertAlign w:val="superscript"/>
                <w:lang w:val="en-US"/>
              </w:rPr>
              <w:t>th</w:t>
            </w:r>
            <w:r>
              <w:rPr>
                <w:lang w:val="en-US"/>
              </w:rPr>
              <w:t xml:space="preserve"> July</w:t>
            </w:r>
          </w:p>
        </w:tc>
        <w:tc>
          <w:tcPr>
            <w:tcW w:w="1944" w:type="dxa"/>
          </w:tcPr>
          <w:p w14:paraId="0F64BC90" w14:textId="4A07A18B" w:rsidR="00F54E9E" w:rsidRDefault="00F54E9E" w:rsidP="001E3DF8">
            <w:pPr>
              <w:rPr>
                <w:lang w:val="en-US"/>
              </w:rPr>
            </w:pPr>
            <w:r>
              <w:rPr>
                <w:lang w:val="en-US"/>
              </w:rPr>
              <w:t>9.15am</w:t>
            </w:r>
          </w:p>
        </w:tc>
        <w:tc>
          <w:tcPr>
            <w:tcW w:w="3018" w:type="dxa"/>
          </w:tcPr>
          <w:p w14:paraId="26A2A1E0" w14:textId="644A33D7" w:rsidR="00F54E9E" w:rsidRDefault="00F54E9E" w:rsidP="001E3DF8">
            <w:pPr>
              <w:rPr>
                <w:lang w:val="en-US"/>
              </w:rPr>
            </w:pPr>
            <w:r>
              <w:rPr>
                <w:lang w:val="en-US"/>
              </w:rPr>
              <w:t>Reception parents</w:t>
            </w:r>
          </w:p>
        </w:tc>
      </w:tr>
      <w:tr w:rsidR="00560D88" w14:paraId="22428BF5" w14:textId="77777777" w:rsidTr="00044F32">
        <w:tc>
          <w:tcPr>
            <w:tcW w:w="2547" w:type="dxa"/>
          </w:tcPr>
          <w:p w14:paraId="3685D7EC" w14:textId="25D79E85" w:rsidR="00560D88" w:rsidRDefault="00560D88" w:rsidP="001E3DF8">
            <w:pPr>
              <w:rPr>
                <w:lang w:val="en-US"/>
              </w:rPr>
            </w:pPr>
            <w:r>
              <w:rPr>
                <w:lang w:val="en-US"/>
              </w:rPr>
              <w:t>Year 6 Bowling</w:t>
            </w:r>
          </w:p>
        </w:tc>
        <w:tc>
          <w:tcPr>
            <w:tcW w:w="2551" w:type="dxa"/>
          </w:tcPr>
          <w:p w14:paraId="47B93F2B" w14:textId="3DE69B50" w:rsidR="00560D88" w:rsidRDefault="00560D88" w:rsidP="001E3DF8">
            <w:pPr>
              <w:rPr>
                <w:lang w:val="en-US"/>
              </w:rPr>
            </w:pPr>
            <w:r>
              <w:rPr>
                <w:lang w:val="en-US"/>
              </w:rPr>
              <w:t>Tuesday 16</w:t>
            </w:r>
            <w:r w:rsidRPr="00560D88">
              <w:rPr>
                <w:vertAlign w:val="superscript"/>
                <w:lang w:val="en-US"/>
              </w:rPr>
              <w:t>th</w:t>
            </w:r>
            <w:r>
              <w:rPr>
                <w:lang w:val="en-US"/>
              </w:rPr>
              <w:t xml:space="preserve"> July </w:t>
            </w:r>
          </w:p>
        </w:tc>
        <w:tc>
          <w:tcPr>
            <w:tcW w:w="1944" w:type="dxa"/>
          </w:tcPr>
          <w:p w14:paraId="28B92492" w14:textId="78EFB554" w:rsidR="00560D88" w:rsidRDefault="00560D88" w:rsidP="001E3DF8">
            <w:pPr>
              <w:rPr>
                <w:lang w:val="en-US"/>
              </w:rPr>
            </w:pPr>
            <w:r>
              <w:rPr>
                <w:lang w:val="en-US"/>
              </w:rPr>
              <w:t>9.30</w:t>
            </w:r>
            <w:r w:rsidR="00044F32">
              <w:rPr>
                <w:lang w:val="en-US"/>
              </w:rPr>
              <w:t>am</w:t>
            </w:r>
            <w:r>
              <w:rPr>
                <w:lang w:val="en-US"/>
              </w:rPr>
              <w:t xml:space="preserve"> – 12</w:t>
            </w:r>
            <w:r w:rsidR="00044F32">
              <w:rPr>
                <w:lang w:val="en-US"/>
              </w:rPr>
              <w:t>pm</w:t>
            </w:r>
          </w:p>
        </w:tc>
        <w:tc>
          <w:tcPr>
            <w:tcW w:w="3018" w:type="dxa"/>
          </w:tcPr>
          <w:p w14:paraId="61BCC79C" w14:textId="5D791692" w:rsidR="00560D88" w:rsidRDefault="00560D88" w:rsidP="001E3DF8">
            <w:pPr>
              <w:rPr>
                <w:lang w:val="en-US"/>
              </w:rPr>
            </w:pPr>
            <w:r>
              <w:rPr>
                <w:lang w:val="en-US"/>
              </w:rPr>
              <w:t>Year 6</w:t>
            </w:r>
          </w:p>
        </w:tc>
      </w:tr>
      <w:tr w:rsidR="00560D88" w14:paraId="1F08FACC" w14:textId="77777777" w:rsidTr="00044F32">
        <w:tc>
          <w:tcPr>
            <w:tcW w:w="2547" w:type="dxa"/>
          </w:tcPr>
          <w:p w14:paraId="3E2C34CC" w14:textId="139BF11F" w:rsidR="00560D88" w:rsidRDefault="00560D88" w:rsidP="001E3DF8">
            <w:pPr>
              <w:rPr>
                <w:lang w:val="en-US"/>
              </w:rPr>
            </w:pPr>
            <w:r>
              <w:rPr>
                <w:lang w:val="en-US"/>
              </w:rPr>
              <w:t xml:space="preserve">Year 6 </w:t>
            </w:r>
            <w:r w:rsidR="00044F32">
              <w:rPr>
                <w:lang w:val="en-US"/>
              </w:rPr>
              <w:t>Performance</w:t>
            </w:r>
          </w:p>
        </w:tc>
        <w:tc>
          <w:tcPr>
            <w:tcW w:w="2551" w:type="dxa"/>
          </w:tcPr>
          <w:p w14:paraId="40F240F7" w14:textId="2F0EB32E" w:rsidR="00560D88" w:rsidRDefault="00044F32" w:rsidP="001E3DF8">
            <w:pPr>
              <w:rPr>
                <w:lang w:val="en-US"/>
              </w:rPr>
            </w:pPr>
            <w:r>
              <w:rPr>
                <w:lang w:val="en-US"/>
              </w:rPr>
              <w:t>Wednesday 17</w:t>
            </w:r>
            <w:r w:rsidRPr="00044F32">
              <w:rPr>
                <w:vertAlign w:val="superscript"/>
                <w:lang w:val="en-US"/>
              </w:rPr>
              <w:t>th</w:t>
            </w:r>
            <w:r>
              <w:rPr>
                <w:lang w:val="en-US"/>
              </w:rPr>
              <w:t xml:space="preserve"> July</w:t>
            </w:r>
          </w:p>
        </w:tc>
        <w:tc>
          <w:tcPr>
            <w:tcW w:w="1944" w:type="dxa"/>
          </w:tcPr>
          <w:p w14:paraId="28B308D1" w14:textId="5E491602" w:rsidR="00560D88" w:rsidRDefault="00044F32" w:rsidP="001E3DF8">
            <w:pPr>
              <w:rPr>
                <w:lang w:val="en-US"/>
              </w:rPr>
            </w:pPr>
            <w:r>
              <w:rPr>
                <w:lang w:val="en-US"/>
              </w:rPr>
              <w:t>5.30pm</w:t>
            </w:r>
          </w:p>
        </w:tc>
        <w:tc>
          <w:tcPr>
            <w:tcW w:w="3018" w:type="dxa"/>
          </w:tcPr>
          <w:p w14:paraId="7765FF88" w14:textId="7D5F6F9D" w:rsidR="00560D88" w:rsidRDefault="00044F32" w:rsidP="001E3DF8">
            <w:pPr>
              <w:rPr>
                <w:lang w:val="en-US"/>
              </w:rPr>
            </w:pPr>
            <w:r>
              <w:rPr>
                <w:lang w:val="en-US"/>
              </w:rPr>
              <w:t>Year 6 only</w:t>
            </w:r>
          </w:p>
        </w:tc>
      </w:tr>
      <w:tr w:rsidR="00044F32" w14:paraId="1F9D9F59" w14:textId="77777777" w:rsidTr="00044F32">
        <w:tc>
          <w:tcPr>
            <w:tcW w:w="2547" w:type="dxa"/>
          </w:tcPr>
          <w:p w14:paraId="4F0E1991" w14:textId="4BA23FE4" w:rsidR="00044F32" w:rsidRDefault="00044F32" w:rsidP="001E3DF8">
            <w:pPr>
              <w:rPr>
                <w:lang w:val="en-US"/>
              </w:rPr>
            </w:pPr>
            <w:r>
              <w:rPr>
                <w:lang w:val="en-US"/>
              </w:rPr>
              <w:t>Year 6 Leavers’ Assembly</w:t>
            </w:r>
          </w:p>
        </w:tc>
        <w:tc>
          <w:tcPr>
            <w:tcW w:w="2551" w:type="dxa"/>
          </w:tcPr>
          <w:p w14:paraId="6AF7B6ED" w14:textId="43003807" w:rsidR="00044F32" w:rsidRDefault="00044F32" w:rsidP="001E3DF8">
            <w:pPr>
              <w:rPr>
                <w:lang w:val="en-US"/>
              </w:rPr>
            </w:pPr>
            <w:r>
              <w:rPr>
                <w:lang w:val="en-US"/>
              </w:rPr>
              <w:t>Friday 19</w:t>
            </w:r>
            <w:r w:rsidRPr="00044F32">
              <w:rPr>
                <w:vertAlign w:val="superscript"/>
                <w:lang w:val="en-US"/>
              </w:rPr>
              <w:t>th</w:t>
            </w:r>
            <w:r>
              <w:rPr>
                <w:lang w:val="en-US"/>
              </w:rPr>
              <w:t xml:space="preserve"> July</w:t>
            </w:r>
          </w:p>
        </w:tc>
        <w:tc>
          <w:tcPr>
            <w:tcW w:w="1944" w:type="dxa"/>
          </w:tcPr>
          <w:p w14:paraId="3C31877A" w14:textId="59C3B5CC" w:rsidR="00044F32" w:rsidRDefault="00044F32" w:rsidP="001E3DF8">
            <w:pPr>
              <w:rPr>
                <w:lang w:val="en-US"/>
              </w:rPr>
            </w:pPr>
            <w:r>
              <w:rPr>
                <w:lang w:val="en-US"/>
              </w:rPr>
              <w:t>9.15am</w:t>
            </w:r>
          </w:p>
        </w:tc>
        <w:tc>
          <w:tcPr>
            <w:tcW w:w="3018" w:type="dxa"/>
          </w:tcPr>
          <w:p w14:paraId="53272404" w14:textId="797607B9" w:rsidR="00044F32" w:rsidRDefault="00044F32" w:rsidP="001E3DF8">
            <w:pPr>
              <w:rPr>
                <w:lang w:val="en-US"/>
              </w:rPr>
            </w:pPr>
            <w:r>
              <w:rPr>
                <w:lang w:val="en-US"/>
              </w:rPr>
              <w:t>Year 6 parents and families</w:t>
            </w:r>
          </w:p>
        </w:tc>
      </w:tr>
      <w:tr w:rsidR="00044F32" w14:paraId="23A5C593" w14:textId="77777777" w:rsidTr="00044F32">
        <w:tc>
          <w:tcPr>
            <w:tcW w:w="2547" w:type="dxa"/>
          </w:tcPr>
          <w:p w14:paraId="3BC54B7F" w14:textId="7588C42F" w:rsidR="00044F32" w:rsidRDefault="00044F32" w:rsidP="001E3DF8">
            <w:pPr>
              <w:rPr>
                <w:lang w:val="en-US"/>
              </w:rPr>
            </w:pPr>
            <w:r>
              <w:rPr>
                <w:lang w:val="en-US"/>
              </w:rPr>
              <w:t>School closes for summer</w:t>
            </w:r>
          </w:p>
        </w:tc>
        <w:tc>
          <w:tcPr>
            <w:tcW w:w="2551" w:type="dxa"/>
          </w:tcPr>
          <w:p w14:paraId="1AEE28C5" w14:textId="630A68A0" w:rsidR="00044F32" w:rsidRDefault="00044F32" w:rsidP="001E3DF8">
            <w:pPr>
              <w:rPr>
                <w:lang w:val="en-US"/>
              </w:rPr>
            </w:pPr>
            <w:r>
              <w:rPr>
                <w:lang w:val="en-US"/>
              </w:rPr>
              <w:t>Friday 19</w:t>
            </w:r>
            <w:r w:rsidRPr="00044F32">
              <w:rPr>
                <w:vertAlign w:val="superscript"/>
                <w:lang w:val="en-US"/>
              </w:rPr>
              <w:t>th</w:t>
            </w:r>
            <w:r>
              <w:rPr>
                <w:lang w:val="en-US"/>
              </w:rPr>
              <w:t xml:space="preserve"> July </w:t>
            </w:r>
          </w:p>
        </w:tc>
        <w:tc>
          <w:tcPr>
            <w:tcW w:w="1944" w:type="dxa"/>
          </w:tcPr>
          <w:p w14:paraId="3D9EDB0B" w14:textId="56B9F254" w:rsidR="00044F32" w:rsidRDefault="00044F32" w:rsidP="001E3DF8">
            <w:pPr>
              <w:rPr>
                <w:lang w:val="en-US"/>
              </w:rPr>
            </w:pPr>
            <w:r>
              <w:rPr>
                <w:lang w:val="en-US"/>
              </w:rPr>
              <w:t>3.15pm</w:t>
            </w:r>
          </w:p>
        </w:tc>
        <w:tc>
          <w:tcPr>
            <w:tcW w:w="3018" w:type="dxa"/>
          </w:tcPr>
          <w:p w14:paraId="124607CC" w14:textId="664C3E85" w:rsidR="00044F32" w:rsidRDefault="00044F32" w:rsidP="001E3DF8">
            <w:pPr>
              <w:rPr>
                <w:lang w:val="en-US"/>
              </w:rPr>
            </w:pPr>
            <w:r>
              <w:rPr>
                <w:lang w:val="en-US"/>
              </w:rPr>
              <w:t>All classes</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2645852C" w14:textId="3E9F97E1" w:rsidR="00A90DE0" w:rsidRDefault="00F54E9E"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We hope you all have a lovely weekend. </w:t>
      </w:r>
    </w:p>
    <w:p w14:paraId="13780681" w14:textId="77777777" w:rsidR="00720C5A" w:rsidRDefault="00720C5A"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15650"/>
    <w:rsid w:val="00023FA6"/>
    <w:rsid w:val="00044C2B"/>
    <w:rsid w:val="00044F32"/>
    <w:rsid w:val="000654A8"/>
    <w:rsid w:val="00070B0B"/>
    <w:rsid w:val="000A01EB"/>
    <w:rsid w:val="0011431E"/>
    <w:rsid w:val="001223C3"/>
    <w:rsid w:val="00126B2A"/>
    <w:rsid w:val="00145940"/>
    <w:rsid w:val="00150015"/>
    <w:rsid w:val="001A59C6"/>
    <w:rsid w:val="001A7779"/>
    <w:rsid w:val="001C7545"/>
    <w:rsid w:val="001E3DF8"/>
    <w:rsid w:val="001E6788"/>
    <w:rsid w:val="001F313F"/>
    <w:rsid w:val="00202F74"/>
    <w:rsid w:val="002076C9"/>
    <w:rsid w:val="00255A5F"/>
    <w:rsid w:val="00271B8D"/>
    <w:rsid w:val="00283496"/>
    <w:rsid w:val="002950AF"/>
    <w:rsid w:val="002C3F2C"/>
    <w:rsid w:val="002D3987"/>
    <w:rsid w:val="002D73DD"/>
    <w:rsid w:val="002D79FC"/>
    <w:rsid w:val="002E5A7C"/>
    <w:rsid w:val="002F7E89"/>
    <w:rsid w:val="00311920"/>
    <w:rsid w:val="00330F80"/>
    <w:rsid w:val="0033410B"/>
    <w:rsid w:val="00340D7A"/>
    <w:rsid w:val="00341A7D"/>
    <w:rsid w:val="003513BB"/>
    <w:rsid w:val="00354B0F"/>
    <w:rsid w:val="003636A8"/>
    <w:rsid w:val="00370BEE"/>
    <w:rsid w:val="00371437"/>
    <w:rsid w:val="00377176"/>
    <w:rsid w:val="00396129"/>
    <w:rsid w:val="003D3995"/>
    <w:rsid w:val="003E33B9"/>
    <w:rsid w:val="003E53A2"/>
    <w:rsid w:val="00400734"/>
    <w:rsid w:val="004173BA"/>
    <w:rsid w:val="00433276"/>
    <w:rsid w:val="00441D6A"/>
    <w:rsid w:val="00474689"/>
    <w:rsid w:val="00476536"/>
    <w:rsid w:val="004765C1"/>
    <w:rsid w:val="00481E99"/>
    <w:rsid w:val="00485955"/>
    <w:rsid w:val="00487E79"/>
    <w:rsid w:val="00495412"/>
    <w:rsid w:val="00497F88"/>
    <w:rsid w:val="004B03E0"/>
    <w:rsid w:val="004C426B"/>
    <w:rsid w:val="004C5579"/>
    <w:rsid w:val="005057A2"/>
    <w:rsid w:val="00510A94"/>
    <w:rsid w:val="00523C7F"/>
    <w:rsid w:val="00532789"/>
    <w:rsid w:val="00542B89"/>
    <w:rsid w:val="00542C83"/>
    <w:rsid w:val="00543EF8"/>
    <w:rsid w:val="00560D88"/>
    <w:rsid w:val="00561C10"/>
    <w:rsid w:val="00572E00"/>
    <w:rsid w:val="005A4133"/>
    <w:rsid w:val="005C0141"/>
    <w:rsid w:val="005D385B"/>
    <w:rsid w:val="005F0215"/>
    <w:rsid w:val="005F3337"/>
    <w:rsid w:val="005F4564"/>
    <w:rsid w:val="0060385B"/>
    <w:rsid w:val="006375BD"/>
    <w:rsid w:val="00645F51"/>
    <w:rsid w:val="006525BA"/>
    <w:rsid w:val="006806A6"/>
    <w:rsid w:val="00682308"/>
    <w:rsid w:val="006B0F72"/>
    <w:rsid w:val="007166E2"/>
    <w:rsid w:val="00720C5A"/>
    <w:rsid w:val="007230FD"/>
    <w:rsid w:val="00724557"/>
    <w:rsid w:val="00737BCE"/>
    <w:rsid w:val="00750EEB"/>
    <w:rsid w:val="00754E99"/>
    <w:rsid w:val="0077403C"/>
    <w:rsid w:val="00793881"/>
    <w:rsid w:val="007A2F60"/>
    <w:rsid w:val="007A774A"/>
    <w:rsid w:val="007B3299"/>
    <w:rsid w:val="007C1635"/>
    <w:rsid w:val="007F0FAE"/>
    <w:rsid w:val="008053B1"/>
    <w:rsid w:val="0081155C"/>
    <w:rsid w:val="008357F5"/>
    <w:rsid w:val="008401E9"/>
    <w:rsid w:val="0084066A"/>
    <w:rsid w:val="008573B9"/>
    <w:rsid w:val="00857927"/>
    <w:rsid w:val="0089287F"/>
    <w:rsid w:val="008A101B"/>
    <w:rsid w:val="008A1C83"/>
    <w:rsid w:val="008A7EE1"/>
    <w:rsid w:val="008B1BC2"/>
    <w:rsid w:val="008D38F1"/>
    <w:rsid w:val="008D394C"/>
    <w:rsid w:val="008F30AA"/>
    <w:rsid w:val="008F536D"/>
    <w:rsid w:val="008F564D"/>
    <w:rsid w:val="00901D25"/>
    <w:rsid w:val="00950901"/>
    <w:rsid w:val="009568C7"/>
    <w:rsid w:val="009655FD"/>
    <w:rsid w:val="009704E0"/>
    <w:rsid w:val="00987FD6"/>
    <w:rsid w:val="009A05BA"/>
    <w:rsid w:val="009B76AF"/>
    <w:rsid w:val="009C3B02"/>
    <w:rsid w:val="009D61C9"/>
    <w:rsid w:val="009D6F62"/>
    <w:rsid w:val="009F46F5"/>
    <w:rsid w:val="009F68B9"/>
    <w:rsid w:val="00A06948"/>
    <w:rsid w:val="00A123AC"/>
    <w:rsid w:val="00A13ECA"/>
    <w:rsid w:val="00A150A7"/>
    <w:rsid w:val="00A36E3F"/>
    <w:rsid w:val="00A54B77"/>
    <w:rsid w:val="00A64767"/>
    <w:rsid w:val="00A714EA"/>
    <w:rsid w:val="00A90DE0"/>
    <w:rsid w:val="00AA0D5C"/>
    <w:rsid w:val="00AB67FB"/>
    <w:rsid w:val="00AC0E71"/>
    <w:rsid w:val="00AE38CA"/>
    <w:rsid w:val="00AF37FB"/>
    <w:rsid w:val="00B04415"/>
    <w:rsid w:val="00B04762"/>
    <w:rsid w:val="00B12120"/>
    <w:rsid w:val="00B165FE"/>
    <w:rsid w:val="00B41BB2"/>
    <w:rsid w:val="00B62E65"/>
    <w:rsid w:val="00B77681"/>
    <w:rsid w:val="00B90970"/>
    <w:rsid w:val="00BA5A98"/>
    <w:rsid w:val="00BC6B50"/>
    <w:rsid w:val="00BE0F1A"/>
    <w:rsid w:val="00BF234E"/>
    <w:rsid w:val="00C0304E"/>
    <w:rsid w:val="00C43C1D"/>
    <w:rsid w:val="00C451DB"/>
    <w:rsid w:val="00C50B99"/>
    <w:rsid w:val="00C758B4"/>
    <w:rsid w:val="00C92ACE"/>
    <w:rsid w:val="00CC0F43"/>
    <w:rsid w:val="00CE7842"/>
    <w:rsid w:val="00CE7E29"/>
    <w:rsid w:val="00CF149C"/>
    <w:rsid w:val="00D005EE"/>
    <w:rsid w:val="00D103D0"/>
    <w:rsid w:val="00D60B56"/>
    <w:rsid w:val="00D72367"/>
    <w:rsid w:val="00D7578B"/>
    <w:rsid w:val="00D908C0"/>
    <w:rsid w:val="00DB2D22"/>
    <w:rsid w:val="00DC5212"/>
    <w:rsid w:val="00DD69CE"/>
    <w:rsid w:val="00DE5FF4"/>
    <w:rsid w:val="00DF0F5E"/>
    <w:rsid w:val="00E01722"/>
    <w:rsid w:val="00E05D37"/>
    <w:rsid w:val="00E07230"/>
    <w:rsid w:val="00E077D1"/>
    <w:rsid w:val="00E37800"/>
    <w:rsid w:val="00E4493D"/>
    <w:rsid w:val="00E604A6"/>
    <w:rsid w:val="00E6428F"/>
    <w:rsid w:val="00EA1C64"/>
    <w:rsid w:val="00EA7210"/>
    <w:rsid w:val="00EB6321"/>
    <w:rsid w:val="00EB7EEF"/>
    <w:rsid w:val="00EC02CF"/>
    <w:rsid w:val="00EC733C"/>
    <w:rsid w:val="00EF7F50"/>
    <w:rsid w:val="00F03702"/>
    <w:rsid w:val="00F1050C"/>
    <w:rsid w:val="00F16645"/>
    <w:rsid w:val="00F43005"/>
    <w:rsid w:val="00F43BF5"/>
    <w:rsid w:val="00F44E54"/>
    <w:rsid w:val="00F52268"/>
    <w:rsid w:val="00F54E9E"/>
    <w:rsid w:val="00F57584"/>
    <w:rsid w:val="00F61EB0"/>
    <w:rsid w:val="00F730BA"/>
    <w:rsid w:val="00F82A64"/>
    <w:rsid w:val="00F8677D"/>
    <w:rsid w:val="00F95351"/>
    <w:rsid w:val="00FA2002"/>
    <w:rsid w:val="00FB3BD4"/>
    <w:rsid w:val="00FC4C77"/>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645088474">
      <w:bodyDiv w:val="1"/>
      <w:marLeft w:val="0"/>
      <w:marRight w:val="0"/>
      <w:marTop w:val="0"/>
      <w:marBottom w:val="0"/>
      <w:divBdr>
        <w:top w:val="none" w:sz="0" w:space="0" w:color="auto"/>
        <w:left w:val="none" w:sz="0" w:space="0" w:color="auto"/>
        <w:bottom w:val="none" w:sz="0" w:space="0" w:color="auto"/>
        <w:right w:val="none" w:sz="0" w:space="0" w:color="auto"/>
      </w:divBdr>
      <w:divsChild>
        <w:div w:id="1471442610">
          <w:marLeft w:val="0"/>
          <w:marRight w:val="0"/>
          <w:marTop w:val="0"/>
          <w:marBottom w:val="0"/>
          <w:divBdr>
            <w:top w:val="none" w:sz="0" w:space="0" w:color="auto"/>
            <w:left w:val="none" w:sz="0" w:space="0" w:color="auto"/>
            <w:bottom w:val="none" w:sz="0" w:space="0" w:color="auto"/>
            <w:right w:val="none" w:sz="0" w:space="0" w:color="auto"/>
          </w:divBdr>
          <w:divsChild>
            <w:div w:id="811100023">
              <w:marLeft w:val="0"/>
              <w:marRight w:val="0"/>
              <w:marTop w:val="0"/>
              <w:marBottom w:val="0"/>
              <w:divBdr>
                <w:top w:val="none" w:sz="0" w:space="0" w:color="auto"/>
                <w:left w:val="none" w:sz="0" w:space="0" w:color="auto"/>
                <w:bottom w:val="none" w:sz="0" w:space="0" w:color="auto"/>
                <w:right w:val="none" w:sz="0" w:space="0" w:color="auto"/>
              </w:divBdr>
            </w:div>
          </w:divsChild>
        </w:div>
        <w:div w:id="1456025449">
          <w:marLeft w:val="0"/>
          <w:marRight w:val="0"/>
          <w:marTop w:val="0"/>
          <w:marBottom w:val="0"/>
          <w:divBdr>
            <w:top w:val="none" w:sz="0" w:space="0" w:color="auto"/>
            <w:left w:val="none" w:sz="0" w:space="0" w:color="auto"/>
            <w:bottom w:val="none" w:sz="0" w:space="0" w:color="auto"/>
            <w:right w:val="none" w:sz="0" w:space="0" w:color="auto"/>
          </w:divBdr>
        </w:div>
        <w:div w:id="1981571320">
          <w:marLeft w:val="0"/>
          <w:marRight w:val="0"/>
          <w:marTop w:val="0"/>
          <w:marBottom w:val="0"/>
          <w:divBdr>
            <w:top w:val="none" w:sz="0" w:space="0" w:color="auto"/>
            <w:left w:val="none" w:sz="0" w:space="0" w:color="auto"/>
            <w:bottom w:val="none" w:sz="0" w:space="0" w:color="auto"/>
            <w:right w:val="none" w:sz="0" w:space="0" w:color="auto"/>
          </w:divBdr>
        </w:div>
      </w:divsChild>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 w:id="911891241">
      <w:bodyDiv w:val="1"/>
      <w:marLeft w:val="0"/>
      <w:marRight w:val="0"/>
      <w:marTop w:val="0"/>
      <w:marBottom w:val="0"/>
      <w:divBdr>
        <w:top w:val="none" w:sz="0" w:space="0" w:color="auto"/>
        <w:left w:val="none" w:sz="0" w:space="0" w:color="auto"/>
        <w:bottom w:val="none" w:sz="0" w:space="0" w:color="auto"/>
        <w:right w:val="none" w:sz="0" w:space="0" w:color="auto"/>
      </w:divBdr>
      <w:divsChild>
        <w:div w:id="17464987">
          <w:marLeft w:val="0"/>
          <w:marRight w:val="0"/>
          <w:marTop w:val="240"/>
          <w:marBottom w:val="240"/>
          <w:divBdr>
            <w:top w:val="none" w:sz="0" w:space="0" w:color="auto"/>
            <w:left w:val="none" w:sz="0" w:space="0" w:color="auto"/>
            <w:bottom w:val="none" w:sz="0" w:space="0" w:color="auto"/>
            <w:right w:val="none" w:sz="0" w:space="0" w:color="auto"/>
          </w:divBdr>
        </w:div>
        <w:div w:id="535847281">
          <w:marLeft w:val="0"/>
          <w:marRight w:val="0"/>
          <w:marTop w:val="240"/>
          <w:marBottom w:val="240"/>
          <w:divBdr>
            <w:top w:val="none" w:sz="0" w:space="0" w:color="auto"/>
            <w:left w:val="none" w:sz="0" w:space="0" w:color="auto"/>
            <w:bottom w:val="none" w:sz="0" w:space="0" w:color="auto"/>
            <w:right w:val="none" w:sz="0" w:space="0" w:color="auto"/>
          </w:divBdr>
        </w:div>
        <w:div w:id="1670788521">
          <w:marLeft w:val="0"/>
          <w:marRight w:val="0"/>
          <w:marTop w:val="240"/>
          <w:marBottom w:val="240"/>
          <w:divBdr>
            <w:top w:val="none" w:sz="0" w:space="0" w:color="auto"/>
            <w:left w:val="none" w:sz="0" w:space="0" w:color="auto"/>
            <w:bottom w:val="none" w:sz="0" w:space="0" w:color="auto"/>
            <w:right w:val="none" w:sz="0" w:space="0" w:color="auto"/>
          </w:divBdr>
        </w:div>
      </w:divsChild>
    </w:div>
    <w:div w:id="1478300393">
      <w:bodyDiv w:val="1"/>
      <w:marLeft w:val="0"/>
      <w:marRight w:val="0"/>
      <w:marTop w:val="0"/>
      <w:marBottom w:val="0"/>
      <w:divBdr>
        <w:top w:val="none" w:sz="0" w:space="0" w:color="auto"/>
        <w:left w:val="none" w:sz="0" w:space="0" w:color="auto"/>
        <w:bottom w:val="none" w:sz="0" w:space="0" w:color="auto"/>
        <w:right w:val="none" w:sz="0" w:space="0" w:color="auto"/>
      </w:divBdr>
      <w:divsChild>
        <w:div w:id="272515208">
          <w:marLeft w:val="0"/>
          <w:marRight w:val="0"/>
          <w:marTop w:val="0"/>
          <w:marBottom w:val="0"/>
          <w:divBdr>
            <w:top w:val="none" w:sz="0" w:space="0" w:color="auto"/>
            <w:left w:val="none" w:sz="0" w:space="0" w:color="auto"/>
            <w:bottom w:val="none" w:sz="0" w:space="0" w:color="auto"/>
            <w:right w:val="none" w:sz="0" w:space="0" w:color="auto"/>
          </w:divBdr>
        </w:div>
        <w:div w:id="1110469241">
          <w:marLeft w:val="0"/>
          <w:marRight w:val="0"/>
          <w:marTop w:val="0"/>
          <w:marBottom w:val="0"/>
          <w:divBdr>
            <w:top w:val="none" w:sz="0" w:space="0" w:color="auto"/>
            <w:left w:val="none" w:sz="0" w:space="0" w:color="auto"/>
            <w:bottom w:val="none" w:sz="0" w:space="0" w:color="auto"/>
            <w:right w:val="none" w:sz="0" w:space="0" w:color="auto"/>
          </w:divBdr>
        </w:div>
        <w:div w:id="143270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2</cp:revision>
  <dcterms:created xsi:type="dcterms:W3CDTF">2024-06-28T15:34:00Z</dcterms:created>
  <dcterms:modified xsi:type="dcterms:W3CDTF">2024-06-28T15:34:00Z</dcterms:modified>
</cp:coreProperties>
</file>